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31A7" w14:textId="6ACDB2C0" w:rsidR="00F334D9" w:rsidRPr="009A501D" w:rsidRDefault="006F28BF" w:rsidP="00664A1D">
      <w:pPr>
        <w:pStyle w:val="Ttulo2"/>
        <w:rPr>
          <w:rFonts w:ascii="Century Gothic" w:eastAsiaTheme="minorHAnsi" w:hAnsi="Century Gothic" w:cstheme="minorBidi"/>
          <w:bCs/>
          <w:color w:val="0079BF"/>
          <w:sz w:val="24"/>
          <w:szCs w:val="24"/>
        </w:rPr>
      </w:pPr>
      <w:bookmarkStart w:id="0" w:name="_Toc131161799"/>
      <w:r w:rsidRPr="009A501D">
        <w:rPr>
          <w:rFonts w:ascii="Century Gothic" w:eastAsiaTheme="minorHAnsi" w:hAnsi="Century Gothic" w:cstheme="minorBidi"/>
          <w:bCs/>
          <w:color w:val="0079BF"/>
          <w:sz w:val="24"/>
          <w:szCs w:val="24"/>
        </w:rPr>
        <w:t xml:space="preserve">III.3. </w:t>
      </w:r>
      <w:r w:rsidR="0004252C" w:rsidRPr="009A501D">
        <w:rPr>
          <w:rFonts w:ascii="Century Gothic" w:eastAsiaTheme="minorHAnsi" w:hAnsi="Century Gothic" w:cstheme="minorBidi"/>
          <w:bCs/>
          <w:color w:val="0079BF"/>
          <w:sz w:val="24"/>
          <w:szCs w:val="24"/>
        </w:rPr>
        <w:t>Indicador de accesibilidad</w:t>
      </w:r>
      <w:bookmarkEnd w:id="0"/>
    </w:p>
    <w:p w14:paraId="4EEF1846" w14:textId="1E97CC9B" w:rsidR="00E84485" w:rsidRPr="009A501D" w:rsidRDefault="00E84485" w:rsidP="00664A1D">
      <w:pPr>
        <w:spacing w:before="240"/>
        <w:jc w:val="both"/>
        <w:rPr>
          <w:rFonts w:ascii="Century Gothic" w:hAnsi="Century Gothic"/>
          <w:sz w:val="19"/>
          <w:szCs w:val="19"/>
        </w:rPr>
      </w:pPr>
      <w:r w:rsidRPr="009A501D">
        <w:rPr>
          <w:rFonts w:ascii="Century Gothic" w:hAnsi="Century Gothic"/>
          <w:sz w:val="19"/>
          <w:szCs w:val="19"/>
        </w:rPr>
        <w:t xml:space="preserve">De conformidad con la Política de Calidad Institucional, una de las directrices del principio de accesibilidad es facilitar el uso e interpretación de la información a través de la publicación de los metadatos correspondientes. Actualmente, existen tres normas técnicas que establecen directrices para </w:t>
      </w:r>
      <w:r w:rsidR="007E0CED" w:rsidRPr="009A501D">
        <w:rPr>
          <w:rFonts w:ascii="Century Gothic" w:hAnsi="Century Gothic"/>
          <w:sz w:val="19"/>
          <w:szCs w:val="19"/>
        </w:rPr>
        <w:t xml:space="preserve">su </w:t>
      </w:r>
      <w:r w:rsidRPr="009A501D">
        <w:rPr>
          <w:rFonts w:ascii="Century Gothic" w:hAnsi="Century Gothic"/>
          <w:sz w:val="19"/>
          <w:szCs w:val="19"/>
        </w:rPr>
        <w:t>publicación por parte de las Unidades del Estado del SNIEG, todas ellas basadas en estándares internacionales.</w:t>
      </w:r>
      <w:r w:rsidR="0062085C" w:rsidRPr="009A501D">
        <w:rPr>
          <w:rFonts w:ascii="Century Gothic" w:hAnsi="Century Gothic"/>
          <w:sz w:val="19"/>
          <w:szCs w:val="19"/>
        </w:rPr>
        <w:t xml:space="preserve"> En el cuadro III.3.1 pueden observarse las características generales de los tres estándares adoptados en el INEGI.</w:t>
      </w:r>
    </w:p>
    <w:p w14:paraId="409119F8" w14:textId="4CF4E181" w:rsidR="0039763F" w:rsidRPr="009A501D" w:rsidRDefault="0039763F">
      <w:pPr>
        <w:rPr>
          <w:rFonts w:ascii="Century Gothic" w:hAnsi="Century Gothic"/>
          <w:sz w:val="19"/>
          <w:szCs w:val="19"/>
        </w:rPr>
      </w:pPr>
    </w:p>
    <w:p w14:paraId="52CA9AC2" w14:textId="59CFFA6C" w:rsidR="00E84485" w:rsidRPr="009A501D" w:rsidRDefault="00E84485" w:rsidP="00664A1D">
      <w:pPr>
        <w:spacing w:before="240"/>
        <w:jc w:val="center"/>
        <w:rPr>
          <w:rFonts w:ascii="Century Gothic" w:hAnsi="Century Gothic" w:cstheme="majorHAnsi"/>
          <w:b/>
          <w:sz w:val="19"/>
          <w:szCs w:val="19"/>
        </w:rPr>
      </w:pPr>
      <w:r w:rsidRPr="009A501D">
        <w:rPr>
          <w:rFonts w:ascii="Century Gothic" w:hAnsi="Century Gothic" w:cstheme="majorHAnsi"/>
          <w:b/>
          <w:sz w:val="19"/>
          <w:szCs w:val="19"/>
        </w:rPr>
        <w:t xml:space="preserve">III.3.1. </w:t>
      </w:r>
      <w:r w:rsidR="0062085C" w:rsidRPr="009A501D">
        <w:rPr>
          <w:rFonts w:ascii="Century Gothic" w:hAnsi="Century Gothic" w:cstheme="majorHAnsi"/>
          <w:b/>
          <w:sz w:val="19"/>
          <w:szCs w:val="19"/>
        </w:rPr>
        <w:t>Características generales de los e</w:t>
      </w:r>
      <w:r w:rsidRPr="009A501D">
        <w:rPr>
          <w:rFonts w:ascii="Century Gothic" w:hAnsi="Century Gothic" w:cstheme="majorHAnsi"/>
          <w:b/>
          <w:sz w:val="19"/>
          <w:szCs w:val="19"/>
        </w:rPr>
        <w:t>stándares adoptados en el INEGI para la documentación de metadatos</w:t>
      </w:r>
    </w:p>
    <w:tbl>
      <w:tblPr>
        <w:tblW w:w="1020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843"/>
        <w:gridCol w:w="2409"/>
      </w:tblGrid>
      <w:tr w:rsidR="00E84485" w:rsidRPr="009A501D" w14:paraId="7383F874" w14:textId="77777777" w:rsidTr="00664A1D">
        <w:trPr>
          <w:trHeight w:val="20"/>
          <w:jc w:val="center"/>
        </w:trPr>
        <w:tc>
          <w:tcPr>
            <w:tcW w:w="2405" w:type="dxa"/>
            <w:shd w:val="clear" w:color="auto" w:fill="00206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19FF52B" w14:textId="77777777" w:rsidR="00E84485" w:rsidRPr="009A501D" w:rsidRDefault="00E84485" w:rsidP="00664A1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/>
                <w:bCs/>
                <w:color w:val="F2F2F2" w:themeColor="background1" w:themeShade="F2"/>
                <w:position w:val="1"/>
                <w:sz w:val="16"/>
                <w:szCs w:val="16"/>
                <w:lang w:eastAsia="es-MX"/>
              </w:rPr>
              <w:t>Norma o especificación</w:t>
            </w:r>
          </w:p>
        </w:tc>
        <w:tc>
          <w:tcPr>
            <w:tcW w:w="1843" w:type="dxa"/>
            <w:shd w:val="clear" w:color="auto" w:fill="00206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8D53A8" w14:textId="77777777" w:rsidR="00E84485" w:rsidRPr="009A501D" w:rsidRDefault="00E84485" w:rsidP="00664A1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/>
                <w:bCs/>
                <w:color w:val="F2F2F2" w:themeColor="background1" w:themeShade="F2"/>
                <w:position w:val="1"/>
                <w:sz w:val="16"/>
                <w:szCs w:val="16"/>
                <w:lang w:eastAsia="es-MX"/>
              </w:rPr>
              <w:t>Estándar internacional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38CF1020" w14:textId="77777777" w:rsidR="00E84485" w:rsidRPr="009A501D" w:rsidRDefault="00E84485" w:rsidP="00664A1D">
            <w:pPr>
              <w:spacing w:after="0" w:line="240" w:lineRule="auto"/>
              <w:jc w:val="center"/>
              <w:rPr>
                <w:rFonts w:ascii="Century Gothic" w:eastAsia="Helvetica" w:hAnsi="Century Gothic" w:cs="Helvetica"/>
                <w:b/>
                <w:bCs/>
                <w:color w:val="F2F2F2" w:themeColor="background1" w:themeShade="F2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/>
                <w:bCs/>
                <w:color w:val="F2F2F2" w:themeColor="background1" w:themeShade="F2"/>
                <w:position w:val="1"/>
                <w:sz w:val="16"/>
                <w:szCs w:val="16"/>
                <w:lang w:eastAsia="es-MX"/>
              </w:rPr>
              <w:t>Tipo de metadatos</w:t>
            </w:r>
          </w:p>
        </w:tc>
        <w:tc>
          <w:tcPr>
            <w:tcW w:w="1843" w:type="dxa"/>
            <w:shd w:val="clear" w:color="auto" w:fill="00206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AAA6906" w14:textId="3CA7324A" w:rsidR="00E84485" w:rsidRPr="009A501D" w:rsidRDefault="00E84485" w:rsidP="00664A1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/>
                <w:bCs/>
                <w:color w:val="F2F2F2" w:themeColor="background1" w:themeShade="F2"/>
                <w:position w:val="1"/>
                <w:sz w:val="16"/>
                <w:szCs w:val="16"/>
                <w:lang w:eastAsia="es-MX"/>
              </w:rPr>
              <w:t>Nivel de documentación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768BFD5E" w14:textId="4ACF5555" w:rsidR="00E84485" w:rsidRPr="009A501D" w:rsidRDefault="0062085C" w:rsidP="00664A1D">
            <w:pPr>
              <w:spacing w:after="0" w:line="240" w:lineRule="auto"/>
              <w:jc w:val="center"/>
              <w:rPr>
                <w:rFonts w:ascii="Century Gothic" w:eastAsia="Helvetica" w:hAnsi="Century Gothic" w:cs="Helvetica"/>
                <w:b/>
                <w:bCs/>
                <w:color w:val="F2F2F2" w:themeColor="background1" w:themeShade="F2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/>
                <w:bCs/>
                <w:color w:val="F2F2F2" w:themeColor="background1" w:themeShade="F2"/>
                <w:position w:val="1"/>
                <w:sz w:val="16"/>
                <w:szCs w:val="16"/>
                <w:lang w:eastAsia="es-MX"/>
              </w:rPr>
              <w:t>Tipo de contenido</w:t>
            </w:r>
          </w:p>
        </w:tc>
      </w:tr>
      <w:tr w:rsidR="00E84485" w:rsidRPr="009A501D" w14:paraId="0B7CCCB8" w14:textId="77777777" w:rsidTr="0072266C">
        <w:trPr>
          <w:trHeight w:val="20"/>
          <w:jc w:val="center"/>
        </w:trPr>
        <w:tc>
          <w:tcPr>
            <w:tcW w:w="2405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DF7D58" w14:textId="24179A44" w:rsidR="00E84485" w:rsidRPr="009A501D" w:rsidRDefault="00E84485" w:rsidP="00664A1D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Norma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T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écnica para la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E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laboración de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M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etadatos para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P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royectos de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G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eneración de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I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nformación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E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stadística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B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ásica y de los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C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omponentes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E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stadísticos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D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erivados de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 P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royectos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G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eográficos.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0D84E8B" w14:textId="77777777" w:rsidR="00E84485" w:rsidRPr="009A501D" w:rsidRDefault="00E84485" w:rsidP="00664A1D">
            <w:pPr>
              <w:spacing w:after="0" w:line="240" w:lineRule="auto"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Iniciativa de Documentación de Datos (</w:t>
            </w:r>
            <w:r w:rsidRPr="009A501D">
              <w:rPr>
                <w:rFonts w:ascii="Century Gothic" w:eastAsia="Helvetica" w:hAnsi="Century Gothic" w:cs="Helvetica"/>
                <w:b/>
                <w:color w:val="000000" w:themeColor="text1"/>
                <w:position w:val="1"/>
                <w:sz w:val="16"/>
                <w:szCs w:val="16"/>
                <w:lang w:eastAsia="es-MX"/>
              </w:rPr>
              <w:t>DDI</w:t>
            </w: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).</w:t>
            </w:r>
          </w:p>
          <w:p w14:paraId="2549FF77" w14:textId="287C2715" w:rsidR="00E84485" w:rsidRPr="009A501D" w:rsidRDefault="00E84485" w:rsidP="00664A1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(OCDE, Banco Mundial, etc</w:t>
            </w:r>
            <w:r w:rsidR="00C83E7B"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.</w:t>
            </w: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DA5153" w14:textId="5FF9CBA3" w:rsidR="00E84485" w:rsidRPr="009A501D" w:rsidRDefault="00246796" w:rsidP="00E970B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Procesos de producción</w:t>
            </w:r>
            <w:r w:rsidR="00E84485"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 de encuestas, registros y censos.</w:t>
            </w:r>
          </w:p>
          <w:p w14:paraId="2884241A" w14:textId="1C460D62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Metadatos referenciales </w:t>
            </w:r>
            <w:r w:rsidR="00E94AFA"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y</w:t>
            </w: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 estructurales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7069C3EC" w14:textId="77777777" w:rsidR="00E84485" w:rsidRPr="009A501D" w:rsidRDefault="00E84485" w:rsidP="00E970B5">
            <w:pPr>
              <w:spacing w:after="0" w:line="240" w:lineRule="auto"/>
              <w:ind w:left="78"/>
              <w:contextualSpacing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Amplio nivel de detalle en:</w:t>
            </w:r>
          </w:p>
          <w:p w14:paraId="248E23B5" w14:textId="77777777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Procesos de producción</w:t>
            </w:r>
          </w:p>
          <w:p w14:paraId="3BC7162A" w14:textId="77777777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Microdatos</w:t>
            </w:r>
          </w:p>
          <w:p w14:paraId="7BFC8AAD" w14:textId="5B40AB83" w:rsidR="009D557E" w:rsidRPr="009A501D" w:rsidRDefault="009D557E" w:rsidP="00E970B5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  <w:t>Incluye apartado de calidad</w:t>
            </w:r>
          </w:p>
        </w:tc>
        <w:tc>
          <w:tcPr>
            <w:tcW w:w="2409" w:type="dxa"/>
            <w:shd w:val="clear" w:color="auto" w:fill="FFFFFF" w:themeFill="background1"/>
          </w:tcPr>
          <w:p w14:paraId="22610A55" w14:textId="6EDCFBC1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Antecedentes</w:t>
            </w:r>
          </w:p>
          <w:p w14:paraId="7FD61F8A" w14:textId="27348F4C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Metodología</w:t>
            </w:r>
          </w:p>
          <w:p w14:paraId="5484E7F8" w14:textId="77777777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Áreas responsables</w:t>
            </w:r>
          </w:p>
          <w:p w14:paraId="09C3F23C" w14:textId="77777777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Archivos de datos </w:t>
            </w:r>
          </w:p>
          <w:p w14:paraId="3D3092CE" w14:textId="77777777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Características de las variables</w:t>
            </w:r>
          </w:p>
        </w:tc>
      </w:tr>
      <w:tr w:rsidR="00E84485" w:rsidRPr="009A501D" w14:paraId="06DC22DB" w14:textId="77777777" w:rsidTr="00664A1D">
        <w:trPr>
          <w:trHeight w:val="20"/>
          <w:jc w:val="center"/>
        </w:trPr>
        <w:tc>
          <w:tcPr>
            <w:tcW w:w="2405" w:type="dxa"/>
            <w:shd w:val="clear" w:color="auto" w:fill="F2F2F2" w:themeFill="background1" w:themeFillShade="F2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DC66730" w14:textId="064F3D26" w:rsidR="00E84485" w:rsidRPr="009A501D" w:rsidRDefault="00E84485" w:rsidP="00664A1D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es-MX"/>
              </w:rPr>
            </w:pPr>
            <w:bookmarkStart w:id="1" w:name="_Hlk127452178"/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Norma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T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écnica para la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E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laboración de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M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etadatos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G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eográficos.</w:t>
            </w:r>
            <w:bookmarkEnd w:id="1"/>
            <w:r w:rsidR="00BA45BB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 (</w:t>
            </w:r>
            <w:r w:rsidR="00BA45BB" w:rsidRPr="009A501D">
              <w:rPr>
                <w:rFonts w:ascii="Century Gothic" w:eastAsia="Helvetica" w:hAnsi="Century Gothic" w:cs="Helvetica"/>
                <w:b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NTMG</w:t>
            </w:r>
            <w:r w:rsidR="00BA45BB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F718D0E" w14:textId="77777777" w:rsidR="00E84485" w:rsidRPr="009A501D" w:rsidRDefault="00E84485" w:rsidP="00664A1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Sistema de referencia del estándar del FGDC-STD-001-1998;</w:t>
            </w:r>
          </w:p>
          <w:p w14:paraId="523D2C26" w14:textId="77777777" w:rsidR="00E84485" w:rsidRPr="009A501D" w:rsidRDefault="00E84485" w:rsidP="00664A1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Estándar ISO 19115:2003.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FD39463" w14:textId="77777777" w:rsidR="00E84485" w:rsidRPr="009A501D" w:rsidRDefault="00E84485" w:rsidP="00E970B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Grupos de datos geográficos.</w:t>
            </w:r>
          </w:p>
          <w:p w14:paraId="42F040A1" w14:textId="77777777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Metadatos referenciales y estructurales 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15EC2FD7" w14:textId="71475602" w:rsidR="00E84485" w:rsidRPr="009A501D" w:rsidRDefault="00BA45BB" w:rsidP="00E970B5">
            <w:pPr>
              <w:spacing w:after="0" w:line="240" w:lineRule="auto"/>
              <w:ind w:left="78"/>
              <w:contextualSpacing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Amplio nivel de detalle en</w:t>
            </w:r>
            <w:r w:rsidR="00E84485" w:rsidRPr="009A501D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:</w:t>
            </w:r>
          </w:p>
          <w:p w14:paraId="328E5B7C" w14:textId="7A9C08A3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Productos de información</w:t>
            </w:r>
          </w:p>
          <w:p w14:paraId="4F045079" w14:textId="6890BC37" w:rsidR="00BA45BB" w:rsidRPr="009A501D" w:rsidRDefault="00BA45BB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Grupos de datos</w:t>
            </w:r>
          </w:p>
          <w:p w14:paraId="20F40C4C" w14:textId="7DA3CDFE" w:rsidR="009D557E" w:rsidRPr="009A501D" w:rsidRDefault="009D557E" w:rsidP="00E970B5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  <w:t>Incluye apartado de calidad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D887422" w14:textId="48C978C2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Facilita la interpretación</w:t>
            </w:r>
            <w:r w:rsidR="00BA45BB"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 y uso</w:t>
            </w: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 de los datos por parte de los usuarios.</w:t>
            </w:r>
          </w:p>
        </w:tc>
      </w:tr>
      <w:tr w:rsidR="00E84485" w:rsidRPr="009A501D" w14:paraId="193D13DE" w14:textId="77777777" w:rsidTr="0072266C">
        <w:trPr>
          <w:trHeight w:val="20"/>
          <w:jc w:val="center"/>
        </w:trPr>
        <w:tc>
          <w:tcPr>
            <w:tcW w:w="2405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631F19E" w14:textId="5CA51F79" w:rsidR="00E84485" w:rsidRPr="009A501D" w:rsidRDefault="00E84485" w:rsidP="00664A1D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Norma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T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écnica para el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A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cceso y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P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ublicación de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D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atos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A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biertos de la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I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nformación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E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stadística y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G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eográfica de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I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 xml:space="preserve">nterés </w:t>
            </w:r>
            <w:r w:rsidR="007F0FBE"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N</w:t>
            </w:r>
            <w:r w:rsidRPr="009A501D">
              <w:rPr>
                <w:rFonts w:ascii="Century Gothic" w:eastAsia="Helvetica" w:hAnsi="Century Gothic" w:cs="Helvetica"/>
                <w:bCs/>
                <w:i/>
                <w:iCs/>
                <w:color w:val="000000" w:themeColor="text1"/>
                <w:position w:val="1"/>
                <w:sz w:val="16"/>
                <w:szCs w:val="16"/>
                <w:lang w:eastAsia="es-MX"/>
              </w:rPr>
              <w:t>acional.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50F0DDF" w14:textId="77777777" w:rsidR="00E84485" w:rsidRPr="009A501D" w:rsidRDefault="00E84485" w:rsidP="00664A1D">
            <w:pPr>
              <w:spacing w:after="0" w:line="240" w:lineRule="auto"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val="en-US"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i/>
                <w:color w:val="000000" w:themeColor="text1"/>
                <w:position w:val="1"/>
                <w:sz w:val="16"/>
                <w:szCs w:val="16"/>
                <w:lang w:val="en-US" w:eastAsia="es-MX"/>
              </w:rPr>
              <w:t>Data Catalog Vocabulary</w:t>
            </w: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val="en-US" w:eastAsia="es-MX"/>
              </w:rPr>
              <w:t xml:space="preserve"> (</w:t>
            </w:r>
            <w:r w:rsidRPr="009A501D">
              <w:rPr>
                <w:rFonts w:ascii="Century Gothic" w:eastAsia="Helvetica" w:hAnsi="Century Gothic" w:cs="Helvetica"/>
                <w:b/>
                <w:color w:val="000000" w:themeColor="text1"/>
                <w:position w:val="1"/>
                <w:sz w:val="16"/>
                <w:szCs w:val="16"/>
                <w:lang w:val="en-US" w:eastAsia="es-MX"/>
              </w:rPr>
              <w:t>DCAT</w:t>
            </w: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val="en-US" w:eastAsia="es-MX"/>
              </w:rPr>
              <w:t>)</w:t>
            </w:r>
          </w:p>
          <w:p w14:paraId="2D93E4D3" w14:textId="77777777" w:rsidR="00E84485" w:rsidRPr="009A501D" w:rsidRDefault="00E84485" w:rsidP="00664A1D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n-US"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val="en-US" w:eastAsia="es-MX"/>
              </w:rPr>
              <w:t>(data.gov y data.gov.uk).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BE5110" w14:textId="77777777" w:rsidR="00E84485" w:rsidRPr="009A501D" w:rsidRDefault="00E84485" w:rsidP="00E970B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Conjuntos de datos en formato de datos abiertos.</w:t>
            </w:r>
          </w:p>
          <w:p w14:paraId="2938A78F" w14:textId="77777777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Metadatos referenciales básicos</w:t>
            </w:r>
          </w:p>
        </w:tc>
        <w:tc>
          <w:tcPr>
            <w:tcW w:w="1843" w:type="dxa"/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7D80DD21" w14:textId="77777777" w:rsidR="00E84485" w:rsidRPr="009A501D" w:rsidRDefault="00E84485" w:rsidP="00E970B5">
            <w:pPr>
              <w:spacing w:after="0" w:line="240" w:lineRule="auto"/>
              <w:ind w:left="78"/>
              <w:contextualSpacing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  <w:t>Datos generales de:</w:t>
            </w:r>
          </w:p>
          <w:p w14:paraId="3A28DB65" w14:textId="77777777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Procesos de producción</w:t>
            </w:r>
          </w:p>
          <w:p w14:paraId="53B0466E" w14:textId="2EE80817" w:rsidR="009D557E" w:rsidRPr="009A501D" w:rsidRDefault="009D557E" w:rsidP="00E970B5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  <w:lang w:eastAsia="es-MX"/>
              </w:rPr>
              <w:t>No incluye apartado de calidad</w:t>
            </w:r>
          </w:p>
        </w:tc>
        <w:tc>
          <w:tcPr>
            <w:tcW w:w="2409" w:type="dxa"/>
            <w:shd w:val="clear" w:color="auto" w:fill="FFFFFF" w:themeFill="background1"/>
          </w:tcPr>
          <w:p w14:paraId="2C8AC526" w14:textId="77777777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DCAT es un vocabulario para publicar catálogos de datos en la Web</w:t>
            </w:r>
          </w:p>
          <w:p w14:paraId="62BA1ED1" w14:textId="77777777" w:rsidR="00E84485" w:rsidRPr="009A501D" w:rsidRDefault="00E84485" w:rsidP="00E970B5">
            <w:pPr>
              <w:numPr>
                <w:ilvl w:val="0"/>
                <w:numId w:val="5"/>
              </w:numPr>
              <w:spacing w:after="0" w:line="240" w:lineRule="auto"/>
              <w:ind w:left="361" w:hanging="283"/>
              <w:contextualSpacing/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Helvetica" w:hAnsi="Century Gothic" w:cs="Helvetica"/>
                <w:bCs/>
                <w:color w:val="000000" w:themeColor="text1"/>
                <w:position w:val="1"/>
                <w:sz w:val="16"/>
                <w:szCs w:val="16"/>
                <w:lang w:eastAsia="es-MX"/>
              </w:rPr>
              <w:t>Permite que los conjuntos de datos y los servicios de datos se describan e incluyan en un catálogo</w:t>
            </w:r>
          </w:p>
        </w:tc>
      </w:tr>
    </w:tbl>
    <w:p w14:paraId="0364FD03" w14:textId="539D5A3F" w:rsidR="0062085C" w:rsidRDefault="0062085C" w:rsidP="00664A1D">
      <w:pPr>
        <w:spacing w:before="240"/>
        <w:jc w:val="both"/>
        <w:rPr>
          <w:rFonts w:ascii="Century Gothic" w:hAnsi="Century Gothic"/>
          <w:sz w:val="19"/>
          <w:szCs w:val="19"/>
        </w:rPr>
      </w:pPr>
      <w:r w:rsidRPr="009A501D">
        <w:rPr>
          <w:rFonts w:ascii="Century Gothic" w:hAnsi="Century Gothic"/>
          <w:sz w:val="19"/>
          <w:szCs w:val="19"/>
        </w:rPr>
        <w:t>Como puede observarse, el nivel de documentación y contenido es distinto en cada estándar. El número de campos obligatorios también refleja la cantidad de información que provee cada estándar a l</w:t>
      </w:r>
      <w:r w:rsidR="00D111E7" w:rsidRPr="009A501D">
        <w:rPr>
          <w:rFonts w:ascii="Century Gothic" w:hAnsi="Century Gothic"/>
          <w:sz w:val="19"/>
          <w:szCs w:val="19"/>
        </w:rPr>
        <w:t xml:space="preserve">as </w:t>
      </w:r>
      <w:r w:rsidR="006D1623">
        <w:rPr>
          <w:rFonts w:ascii="Century Gothic" w:hAnsi="Century Gothic"/>
          <w:sz w:val="19"/>
          <w:szCs w:val="19"/>
        </w:rPr>
        <w:t>personas</w:t>
      </w:r>
      <w:r w:rsidRPr="009A501D">
        <w:rPr>
          <w:rFonts w:ascii="Century Gothic" w:hAnsi="Century Gothic"/>
          <w:sz w:val="19"/>
          <w:szCs w:val="19"/>
        </w:rPr>
        <w:t xml:space="preserve"> usuari</w:t>
      </w:r>
      <w:r w:rsidR="006D1623">
        <w:rPr>
          <w:rFonts w:ascii="Century Gothic" w:hAnsi="Century Gothic"/>
          <w:sz w:val="19"/>
          <w:szCs w:val="19"/>
        </w:rPr>
        <w:t>a</w:t>
      </w:r>
      <w:r w:rsidRPr="009A501D">
        <w:rPr>
          <w:rFonts w:ascii="Century Gothic" w:hAnsi="Century Gothic"/>
          <w:sz w:val="19"/>
          <w:szCs w:val="19"/>
        </w:rPr>
        <w:t xml:space="preserve">s. El DCAT contiene </w:t>
      </w:r>
      <w:r w:rsidR="001B313B" w:rsidRPr="009A501D">
        <w:rPr>
          <w:rFonts w:ascii="Century Gothic" w:hAnsi="Century Gothic"/>
          <w:sz w:val="19"/>
          <w:szCs w:val="19"/>
        </w:rPr>
        <w:t>nueve</w:t>
      </w:r>
      <w:r w:rsidRPr="009A501D">
        <w:rPr>
          <w:rFonts w:ascii="Century Gothic" w:hAnsi="Century Gothic"/>
          <w:sz w:val="19"/>
          <w:szCs w:val="19"/>
        </w:rPr>
        <w:t xml:space="preserve"> campos obligatorios, el estándar geográfico contiene 25 y el DDI 42 (ver gráfica III.3.</w:t>
      </w:r>
      <w:r w:rsidR="00C601B5" w:rsidRPr="009A501D">
        <w:rPr>
          <w:rFonts w:ascii="Century Gothic" w:hAnsi="Century Gothic"/>
          <w:sz w:val="19"/>
          <w:szCs w:val="19"/>
        </w:rPr>
        <w:t>2</w:t>
      </w:r>
      <w:r w:rsidRPr="009A501D">
        <w:rPr>
          <w:rFonts w:ascii="Century Gothic" w:hAnsi="Century Gothic"/>
          <w:sz w:val="19"/>
          <w:szCs w:val="19"/>
        </w:rPr>
        <w:t>).</w:t>
      </w:r>
    </w:p>
    <w:p w14:paraId="569BF47C" w14:textId="37FF0B78" w:rsidR="002C5FB0" w:rsidRDefault="002C5FB0" w:rsidP="00664A1D">
      <w:pPr>
        <w:spacing w:before="240"/>
        <w:jc w:val="both"/>
        <w:rPr>
          <w:rFonts w:ascii="Century Gothic" w:hAnsi="Century Gothic"/>
          <w:sz w:val="19"/>
          <w:szCs w:val="19"/>
        </w:rPr>
      </w:pPr>
    </w:p>
    <w:p w14:paraId="4E67CCF0" w14:textId="7F2E04ED" w:rsidR="002C5FB0" w:rsidRDefault="002C5FB0" w:rsidP="00664A1D">
      <w:pPr>
        <w:spacing w:before="240"/>
        <w:jc w:val="both"/>
        <w:rPr>
          <w:rFonts w:ascii="Century Gothic" w:hAnsi="Century Gothic"/>
          <w:sz w:val="19"/>
          <w:szCs w:val="19"/>
        </w:rPr>
      </w:pPr>
    </w:p>
    <w:p w14:paraId="237FEDF6" w14:textId="77777777" w:rsidR="002C5FB0" w:rsidRPr="009A501D" w:rsidRDefault="002C5FB0" w:rsidP="00664A1D">
      <w:pPr>
        <w:spacing w:before="240"/>
        <w:jc w:val="both"/>
        <w:rPr>
          <w:rFonts w:ascii="Century Gothic" w:hAnsi="Century Gothic"/>
          <w:sz w:val="19"/>
          <w:szCs w:val="19"/>
        </w:rPr>
      </w:pPr>
    </w:p>
    <w:p w14:paraId="61D4C8B4" w14:textId="0BD02DCB" w:rsidR="00E84485" w:rsidRPr="009A501D" w:rsidRDefault="0062085C" w:rsidP="00664A1D">
      <w:pPr>
        <w:spacing w:before="240"/>
        <w:jc w:val="center"/>
        <w:rPr>
          <w:rFonts w:ascii="Century Gothic" w:hAnsi="Century Gothic"/>
          <w:sz w:val="19"/>
          <w:szCs w:val="19"/>
        </w:rPr>
      </w:pPr>
      <w:r w:rsidRPr="009A501D">
        <w:rPr>
          <w:rFonts w:ascii="Century Gothic" w:hAnsi="Century Gothic" w:cstheme="majorHAnsi"/>
          <w:b/>
          <w:sz w:val="19"/>
          <w:szCs w:val="19"/>
        </w:rPr>
        <w:lastRenderedPageBreak/>
        <w:t>III.3.</w:t>
      </w:r>
      <w:r w:rsidR="00C601B5" w:rsidRPr="009A501D">
        <w:rPr>
          <w:rFonts w:ascii="Century Gothic" w:hAnsi="Century Gothic" w:cstheme="majorHAnsi"/>
          <w:b/>
          <w:sz w:val="19"/>
          <w:szCs w:val="19"/>
        </w:rPr>
        <w:t>2</w:t>
      </w:r>
      <w:r w:rsidRPr="009A501D">
        <w:rPr>
          <w:rFonts w:ascii="Century Gothic" w:hAnsi="Century Gothic" w:cstheme="majorHAnsi"/>
          <w:b/>
          <w:sz w:val="19"/>
          <w:szCs w:val="19"/>
        </w:rPr>
        <w:t xml:space="preserve">. Tipo de campos incluidos en cada </w:t>
      </w:r>
      <w:r w:rsidR="00D6110A" w:rsidRPr="009A501D">
        <w:rPr>
          <w:rFonts w:ascii="Century Gothic" w:hAnsi="Century Gothic" w:cstheme="majorHAnsi"/>
          <w:b/>
          <w:sz w:val="19"/>
          <w:szCs w:val="19"/>
        </w:rPr>
        <w:t>estándar</w:t>
      </w:r>
    </w:p>
    <w:p w14:paraId="52DB92BC" w14:textId="6482FBF6" w:rsidR="0062085C" w:rsidRPr="009A501D" w:rsidRDefault="00AE4812" w:rsidP="00664A1D">
      <w:pPr>
        <w:spacing w:before="240"/>
        <w:jc w:val="center"/>
        <w:rPr>
          <w:rFonts w:ascii="Century Gothic" w:hAnsi="Century Gothic"/>
          <w:sz w:val="19"/>
          <w:szCs w:val="19"/>
        </w:rPr>
      </w:pPr>
      <w:r w:rsidRPr="009A501D">
        <w:rPr>
          <w:noProof/>
        </w:rPr>
        <w:drawing>
          <wp:inline distT="0" distB="0" distL="0" distR="0" wp14:anchorId="743D35B7" wp14:editId="639C2B25">
            <wp:extent cx="3868418" cy="24447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32" cy="245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3A0D" w14:textId="69EB18DA" w:rsidR="00E84485" w:rsidRPr="009A501D" w:rsidRDefault="00E84485" w:rsidP="00D111E7">
      <w:pPr>
        <w:spacing w:before="40" w:after="40"/>
        <w:jc w:val="both"/>
        <w:rPr>
          <w:rFonts w:ascii="Century Gothic" w:hAnsi="Century Gothic"/>
          <w:sz w:val="19"/>
          <w:szCs w:val="19"/>
        </w:rPr>
      </w:pPr>
      <w:r w:rsidRPr="009A501D">
        <w:rPr>
          <w:rFonts w:ascii="Century Gothic" w:hAnsi="Century Gothic"/>
          <w:sz w:val="19"/>
          <w:szCs w:val="19"/>
        </w:rPr>
        <w:t>Durante 2022</w:t>
      </w:r>
      <w:r w:rsidR="00D111E7" w:rsidRPr="009A501D">
        <w:rPr>
          <w:rFonts w:ascii="Century Gothic" w:hAnsi="Century Gothic"/>
          <w:sz w:val="19"/>
          <w:szCs w:val="19"/>
        </w:rPr>
        <w:t>,</w:t>
      </w:r>
      <w:r w:rsidRPr="009A501D">
        <w:rPr>
          <w:rFonts w:ascii="Century Gothic" w:hAnsi="Century Gothic"/>
          <w:sz w:val="19"/>
          <w:szCs w:val="19"/>
        </w:rPr>
        <w:t xml:space="preserve"> se publicaron 372 entregas de resultados </w:t>
      </w:r>
      <w:r w:rsidR="00D23F28" w:rsidRPr="009A501D">
        <w:rPr>
          <w:rFonts w:ascii="Century Gothic" w:hAnsi="Century Gothic"/>
          <w:sz w:val="19"/>
          <w:szCs w:val="19"/>
        </w:rPr>
        <w:t>correspondientes</w:t>
      </w:r>
      <w:r w:rsidRPr="009A501D">
        <w:rPr>
          <w:rFonts w:ascii="Century Gothic" w:hAnsi="Century Gothic"/>
          <w:sz w:val="19"/>
          <w:szCs w:val="19"/>
        </w:rPr>
        <w:t xml:space="preserve"> a los </w:t>
      </w:r>
      <w:r w:rsidR="00246796" w:rsidRPr="009A501D">
        <w:rPr>
          <w:rFonts w:ascii="Century Gothic" w:hAnsi="Century Gothic"/>
          <w:sz w:val="19"/>
          <w:szCs w:val="19"/>
        </w:rPr>
        <w:t>proceso</w:t>
      </w:r>
      <w:r w:rsidRPr="009A501D">
        <w:rPr>
          <w:rFonts w:ascii="Century Gothic" w:hAnsi="Century Gothic"/>
          <w:sz w:val="19"/>
          <w:szCs w:val="19"/>
        </w:rPr>
        <w:t xml:space="preserve">s incluidos en el Calendario de difusión de información estadística y geográfica y de Interés Nacional, así como a la información que se publicó en la página del INEGI sin previa calendarización. De lo anterior, se obtuvieron 335 ciclos de procesos de producción que </w:t>
      </w:r>
      <w:r w:rsidR="0010678C" w:rsidRPr="009A501D">
        <w:rPr>
          <w:rFonts w:ascii="Century Gothic" w:hAnsi="Century Gothic"/>
          <w:sz w:val="19"/>
          <w:szCs w:val="19"/>
        </w:rPr>
        <w:t xml:space="preserve">consideraron </w:t>
      </w:r>
      <w:r w:rsidRPr="009A501D">
        <w:rPr>
          <w:rFonts w:ascii="Century Gothic" w:hAnsi="Century Gothic"/>
          <w:sz w:val="19"/>
          <w:szCs w:val="19"/>
        </w:rPr>
        <w:t xml:space="preserve">metadatos estandarizados, lo que representa </w:t>
      </w:r>
      <w:r w:rsidR="00DD2D10" w:rsidRPr="009A501D">
        <w:rPr>
          <w:rFonts w:ascii="Century Gothic" w:hAnsi="Century Gothic"/>
          <w:sz w:val="19"/>
          <w:szCs w:val="19"/>
        </w:rPr>
        <w:t>el</w:t>
      </w:r>
      <w:r w:rsidRPr="009A501D">
        <w:rPr>
          <w:rFonts w:ascii="Century Gothic" w:hAnsi="Century Gothic"/>
          <w:sz w:val="19"/>
          <w:szCs w:val="19"/>
        </w:rPr>
        <w:t xml:space="preserve"> 90%</w:t>
      </w:r>
      <w:r w:rsidR="0010678C" w:rsidRPr="009A501D">
        <w:rPr>
          <w:rFonts w:ascii="Century Gothic" w:hAnsi="Century Gothic"/>
          <w:sz w:val="19"/>
          <w:szCs w:val="19"/>
        </w:rPr>
        <w:t xml:space="preserve"> </w:t>
      </w:r>
      <w:r w:rsidR="00EE01FA" w:rsidRPr="009A501D">
        <w:rPr>
          <w:rFonts w:ascii="Century Gothic" w:hAnsi="Century Gothic"/>
          <w:sz w:val="19"/>
          <w:szCs w:val="19"/>
        </w:rPr>
        <w:t>del total de entregas</w:t>
      </w:r>
      <w:r w:rsidRPr="009A501D">
        <w:rPr>
          <w:rFonts w:ascii="Century Gothic" w:hAnsi="Century Gothic"/>
          <w:sz w:val="19"/>
          <w:szCs w:val="19"/>
        </w:rPr>
        <w:t>. Si bien el nivel alcanzado muestra una mejoría en relación de los dos años anteriores</w:t>
      </w:r>
      <w:r w:rsidR="00EE01FA" w:rsidRPr="009A501D">
        <w:rPr>
          <w:rFonts w:ascii="Century Gothic" w:hAnsi="Century Gothic"/>
          <w:sz w:val="19"/>
          <w:szCs w:val="19"/>
        </w:rPr>
        <w:t>,</w:t>
      </w:r>
      <w:r w:rsidRPr="009A501D">
        <w:rPr>
          <w:rFonts w:ascii="Century Gothic" w:hAnsi="Century Gothic"/>
          <w:sz w:val="19"/>
          <w:szCs w:val="19"/>
        </w:rPr>
        <w:t xml:space="preserve"> aún no se alcanza el nivel máximo</w:t>
      </w:r>
      <w:r w:rsidR="00EE01FA" w:rsidRPr="009A501D">
        <w:rPr>
          <w:rFonts w:ascii="Century Gothic" w:hAnsi="Century Gothic"/>
          <w:sz w:val="19"/>
          <w:szCs w:val="19"/>
        </w:rPr>
        <w:t xml:space="preserve"> registrado (92%)</w:t>
      </w:r>
      <w:r w:rsidR="000B061C" w:rsidRPr="009A501D">
        <w:rPr>
          <w:rFonts w:ascii="Century Gothic" w:hAnsi="Century Gothic"/>
          <w:sz w:val="19"/>
          <w:szCs w:val="19"/>
        </w:rPr>
        <w:t xml:space="preserve"> (ver gráfica III.3.3.)</w:t>
      </w:r>
      <w:r w:rsidR="00DD2D10" w:rsidRPr="009A501D">
        <w:rPr>
          <w:rFonts w:ascii="Century Gothic" w:hAnsi="Century Gothic"/>
          <w:sz w:val="19"/>
          <w:szCs w:val="19"/>
        </w:rPr>
        <w:t>.</w:t>
      </w:r>
    </w:p>
    <w:p w14:paraId="32337512" w14:textId="697BE2DC" w:rsidR="00811B3C" w:rsidRPr="009A501D" w:rsidRDefault="00811B3C">
      <w:pPr>
        <w:rPr>
          <w:rFonts w:ascii="Century Gothic" w:hAnsi="Century Gothic"/>
          <w:sz w:val="19"/>
          <w:szCs w:val="19"/>
        </w:rPr>
      </w:pPr>
    </w:p>
    <w:p w14:paraId="0020254B" w14:textId="77777777" w:rsidR="002C5FB0" w:rsidRDefault="002C5FB0" w:rsidP="00664A1D">
      <w:pPr>
        <w:spacing w:before="240" w:line="240" w:lineRule="auto"/>
        <w:ind w:left="-284"/>
        <w:jc w:val="center"/>
        <w:rPr>
          <w:rFonts w:ascii="Century Gothic" w:hAnsi="Century Gothic" w:cstheme="majorHAnsi"/>
          <w:b/>
          <w:sz w:val="19"/>
          <w:szCs w:val="19"/>
        </w:rPr>
      </w:pPr>
    </w:p>
    <w:p w14:paraId="716D37D7" w14:textId="77777777" w:rsidR="002C5FB0" w:rsidRDefault="002C5FB0" w:rsidP="00664A1D">
      <w:pPr>
        <w:spacing w:before="240" w:line="240" w:lineRule="auto"/>
        <w:ind w:left="-284"/>
        <w:jc w:val="center"/>
        <w:rPr>
          <w:rFonts w:ascii="Century Gothic" w:hAnsi="Century Gothic" w:cstheme="majorHAnsi"/>
          <w:b/>
          <w:sz w:val="19"/>
          <w:szCs w:val="19"/>
        </w:rPr>
      </w:pPr>
    </w:p>
    <w:p w14:paraId="6A706C99" w14:textId="77777777" w:rsidR="002C5FB0" w:rsidRDefault="002C5FB0" w:rsidP="00664A1D">
      <w:pPr>
        <w:spacing w:before="240" w:line="240" w:lineRule="auto"/>
        <w:ind w:left="-284"/>
        <w:jc w:val="center"/>
        <w:rPr>
          <w:rFonts w:ascii="Century Gothic" w:hAnsi="Century Gothic" w:cstheme="majorHAnsi"/>
          <w:b/>
          <w:sz w:val="19"/>
          <w:szCs w:val="19"/>
        </w:rPr>
      </w:pPr>
    </w:p>
    <w:p w14:paraId="714A427E" w14:textId="77777777" w:rsidR="002C5FB0" w:rsidRDefault="002C5FB0" w:rsidP="00664A1D">
      <w:pPr>
        <w:spacing w:before="240" w:line="240" w:lineRule="auto"/>
        <w:ind w:left="-284"/>
        <w:jc w:val="center"/>
        <w:rPr>
          <w:rFonts w:ascii="Century Gothic" w:hAnsi="Century Gothic" w:cstheme="majorHAnsi"/>
          <w:b/>
          <w:sz w:val="19"/>
          <w:szCs w:val="19"/>
        </w:rPr>
      </w:pPr>
    </w:p>
    <w:p w14:paraId="330CF066" w14:textId="77777777" w:rsidR="002C5FB0" w:rsidRDefault="002C5FB0" w:rsidP="00664A1D">
      <w:pPr>
        <w:spacing w:before="240" w:line="240" w:lineRule="auto"/>
        <w:ind w:left="-284"/>
        <w:jc w:val="center"/>
        <w:rPr>
          <w:rFonts w:ascii="Century Gothic" w:hAnsi="Century Gothic" w:cstheme="majorHAnsi"/>
          <w:b/>
          <w:sz w:val="19"/>
          <w:szCs w:val="19"/>
        </w:rPr>
      </w:pPr>
    </w:p>
    <w:p w14:paraId="529E1A71" w14:textId="77777777" w:rsidR="002C5FB0" w:rsidRDefault="002C5FB0" w:rsidP="00664A1D">
      <w:pPr>
        <w:spacing w:before="240" w:line="240" w:lineRule="auto"/>
        <w:ind w:left="-284"/>
        <w:jc w:val="center"/>
        <w:rPr>
          <w:rFonts w:ascii="Century Gothic" w:hAnsi="Century Gothic" w:cstheme="majorHAnsi"/>
          <w:b/>
          <w:sz w:val="19"/>
          <w:szCs w:val="19"/>
        </w:rPr>
      </w:pPr>
    </w:p>
    <w:p w14:paraId="5F8EDCC8" w14:textId="77777777" w:rsidR="002C5FB0" w:rsidRDefault="002C5FB0" w:rsidP="00664A1D">
      <w:pPr>
        <w:spacing w:before="240" w:line="240" w:lineRule="auto"/>
        <w:ind w:left="-284"/>
        <w:jc w:val="center"/>
        <w:rPr>
          <w:rFonts w:ascii="Century Gothic" w:hAnsi="Century Gothic" w:cstheme="majorHAnsi"/>
          <w:b/>
          <w:sz w:val="19"/>
          <w:szCs w:val="19"/>
        </w:rPr>
      </w:pPr>
    </w:p>
    <w:p w14:paraId="225208B7" w14:textId="16694528" w:rsidR="00E84485" w:rsidRPr="009A501D" w:rsidRDefault="00C601B5" w:rsidP="00664A1D">
      <w:pPr>
        <w:spacing w:before="240" w:line="240" w:lineRule="auto"/>
        <w:ind w:left="-284"/>
        <w:jc w:val="center"/>
        <w:rPr>
          <w:rFonts w:ascii="Century Gothic" w:hAnsi="Century Gothic" w:cstheme="majorHAnsi"/>
          <w:b/>
          <w:sz w:val="19"/>
          <w:szCs w:val="19"/>
        </w:rPr>
      </w:pPr>
      <w:r w:rsidRPr="009A501D">
        <w:rPr>
          <w:rFonts w:ascii="Century Gothic" w:hAnsi="Century Gothic" w:cstheme="majorHAnsi"/>
          <w:b/>
          <w:sz w:val="19"/>
          <w:szCs w:val="19"/>
        </w:rPr>
        <w:lastRenderedPageBreak/>
        <w:t xml:space="preserve">III.3.3. </w:t>
      </w:r>
      <w:r w:rsidR="00E84485" w:rsidRPr="009A501D">
        <w:rPr>
          <w:rFonts w:ascii="Century Gothic" w:hAnsi="Century Gothic" w:cstheme="majorHAnsi"/>
          <w:b/>
          <w:sz w:val="19"/>
          <w:szCs w:val="19"/>
        </w:rPr>
        <w:t xml:space="preserve">Porcentaje de </w:t>
      </w:r>
      <w:r w:rsidR="00246796" w:rsidRPr="009A501D">
        <w:rPr>
          <w:rFonts w:ascii="Century Gothic" w:hAnsi="Century Gothic" w:cstheme="majorHAnsi"/>
          <w:b/>
          <w:sz w:val="19"/>
          <w:szCs w:val="19"/>
        </w:rPr>
        <w:t>proceso</w:t>
      </w:r>
      <w:r w:rsidR="00E84485" w:rsidRPr="009A501D">
        <w:rPr>
          <w:rFonts w:ascii="Century Gothic" w:hAnsi="Century Gothic" w:cstheme="majorHAnsi"/>
          <w:b/>
          <w:sz w:val="19"/>
          <w:szCs w:val="19"/>
        </w:rPr>
        <w:t>s que publicaron metadatos documentados con base en un estándar internacional</w:t>
      </w:r>
    </w:p>
    <w:p w14:paraId="69753F3D" w14:textId="66D04FC6" w:rsidR="00E84485" w:rsidRPr="009A501D" w:rsidRDefault="00E84485" w:rsidP="00664A1D">
      <w:pPr>
        <w:spacing w:before="240" w:line="240" w:lineRule="auto"/>
        <w:ind w:left="-284"/>
        <w:jc w:val="center"/>
        <w:rPr>
          <w:rFonts w:ascii="Century Gothic" w:hAnsi="Century Gothic" w:cstheme="majorHAnsi"/>
          <w:b/>
          <w:sz w:val="19"/>
          <w:szCs w:val="19"/>
        </w:rPr>
      </w:pPr>
      <w:r w:rsidRPr="009A501D">
        <w:rPr>
          <w:rFonts w:ascii="Century Gothic" w:hAnsi="Century Gothic" w:cstheme="majorHAnsi"/>
          <w:b/>
          <w:noProof/>
          <w:sz w:val="19"/>
          <w:szCs w:val="19"/>
        </w:rPr>
        <w:drawing>
          <wp:inline distT="0" distB="0" distL="0" distR="0" wp14:anchorId="1D76B439" wp14:editId="7D6EDCB0">
            <wp:extent cx="5468620" cy="3061503"/>
            <wp:effectExtent l="0" t="0" r="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3061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8CA90" w14:textId="69535B45" w:rsidR="00C601B5" w:rsidRPr="009A501D" w:rsidRDefault="00E84485" w:rsidP="00664A1D">
      <w:pPr>
        <w:spacing w:before="240"/>
        <w:jc w:val="both"/>
        <w:rPr>
          <w:rFonts w:ascii="Century Gothic" w:hAnsi="Century Gothic"/>
          <w:sz w:val="19"/>
          <w:szCs w:val="19"/>
        </w:rPr>
      </w:pPr>
      <w:r w:rsidRPr="009A501D">
        <w:rPr>
          <w:rFonts w:ascii="Century Gothic" w:hAnsi="Century Gothic"/>
          <w:sz w:val="19"/>
          <w:szCs w:val="19"/>
        </w:rPr>
        <w:t>Cabe destacar que</w:t>
      </w:r>
      <w:r w:rsidR="009238AF" w:rsidRPr="009A501D">
        <w:rPr>
          <w:rFonts w:ascii="Century Gothic" w:hAnsi="Century Gothic"/>
          <w:sz w:val="19"/>
          <w:szCs w:val="19"/>
        </w:rPr>
        <w:t>, conforme a la normatividad vigente,</w:t>
      </w:r>
      <w:r w:rsidRPr="009A501D">
        <w:rPr>
          <w:rFonts w:ascii="Century Gothic" w:hAnsi="Century Gothic"/>
          <w:sz w:val="19"/>
          <w:szCs w:val="19"/>
        </w:rPr>
        <w:t xml:space="preserve"> </w:t>
      </w:r>
      <w:r w:rsidR="00C601B5" w:rsidRPr="009A501D">
        <w:rPr>
          <w:rFonts w:ascii="Century Gothic" w:hAnsi="Century Gothic"/>
          <w:sz w:val="19"/>
          <w:szCs w:val="19"/>
        </w:rPr>
        <w:t>los censos, encuestas y aprovechamiento de registros administrativos están obligados a documentar los estándares DDI y DCAT</w:t>
      </w:r>
      <w:r w:rsidR="009238AF" w:rsidRPr="009A501D">
        <w:rPr>
          <w:rFonts w:ascii="Century Gothic" w:hAnsi="Century Gothic"/>
          <w:sz w:val="19"/>
          <w:szCs w:val="19"/>
        </w:rPr>
        <w:t>;</w:t>
      </w:r>
      <w:r w:rsidR="00C601B5" w:rsidRPr="009A501D">
        <w:rPr>
          <w:rFonts w:ascii="Century Gothic" w:hAnsi="Century Gothic"/>
          <w:sz w:val="19"/>
          <w:szCs w:val="19"/>
        </w:rPr>
        <w:t xml:space="preserve"> los </w:t>
      </w:r>
      <w:r w:rsidR="00246796" w:rsidRPr="009A501D">
        <w:rPr>
          <w:rFonts w:ascii="Century Gothic" w:hAnsi="Century Gothic"/>
          <w:sz w:val="19"/>
          <w:szCs w:val="19"/>
        </w:rPr>
        <w:t>proceso</w:t>
      </w:r>
      <w:r w:rsidR="00C601B5" w:rsidRPr="009A501D">
        <w:rPr>
          <w:rFonts w:ascii="Century Gothic" w:hAnsi="Century Gothic"/>
          <w:sz w:val="19"/>
          <w:szCs w:val="19"/>
        </w:rPr>
        <w:t>s de estadística derivada únicamente documentan con el estándar DCAT</w:t>
      </w:r>
      <w:r w:rsidR="00661D1B" w:rsidRPr="009A501D">
        <w:rPr>
          <w:rFonts w:ascii="Century Gothic" w:hAnsi="Century Gothic"/>
          <w:sz w:val="19"/>
          <w:szCs w:val="19"/>
        </w:rPr>
        <w:t>,</w:t>
      </w:r>
      <w:r w:rsidR="00C601B5" w:rsidRPr="009A501D">
        <w:rPr>
          <w:rFonts w:ascii="Century Gothic" w:hAnsi="Century Gothic"/>
          <w:sz w:val="19"/>
          <w:szCs w:val="19"/>
        </w:rPr>
        <w:t xml:space="preserve"> y los </w:t>
      </w:r>
      <w:r w:rsidR="00246796" w:rsidRPr="009A501D">
        <w:rPr>
          <w:rFonts w:ascii="Century Gothic" w:hAnsi="Century Gothic"/>
          <w:sz w:val="19"/>
          <w:szCs w:val="19"/>
        </w:rPr>
        <w:t>proceso</w:t>
      </w:r>
      <w:r w:rsidR="00C601B5" w:rsidRPr="009A501D">
        <w:rPr>
          <w:rFonts w:ascii="Century Gothic" w:hAnsi="Century Gothic"/>
          <w:sz w:val="19"/>
          <w:szCs w:val="19"/>
        </w:rPr>
        <w:t>s de actualización cartográfica y levantamientos geodésicos sólo deben documentar los metadatos geográficos. En el cuadro III.3.4. se muestra el número de ciclos que se documentaron</w:t>
      </w:r>
      <w:r w:rsidR="004E0513" w:rsidRPr="009A501D">
        <w:rPr>
          <w:rFonts w:ascii="Century Gothic" w:hAnsi="Century Gothic"/>
          <w:sz w:val="19"/>
          <w:szCs w:val="19"/>
        </w:rPr>
        <w:t>,</w:t>
      </w:r>
      <w:r w:rsidR="00C601B5" w:rsidRPr="009A501D">
        <w:rPr>
          <w:rFonts w:ascii="Century Gothic" w:hAnsi="Century Gothic"/>
          <w:sz w:val="19"/>
          <w:szCs w:val="19"/>
        </w:rPr>
        <w:t xml:space="preserve"> por método de generación</w:t>
      </w:r>
      <w:r w:rsidR="004E0513" w:rsidRPr="009A501D">
        <w:rPr>
          <w:rFonts w:ascii="Century Gothic" w:hAnsi="Century Gothic"/>
          <w:sz w:val="19"/>
          <w:szCs w:val="19"/>
        </w:rPr>
        <w:t>,</w:t>
      </w:r>
      <w:r w:rsidR="00934F68" w:rsidRPr="009A501D">
        <w:rPr>
          <w:rFonts w:ascii="Century Gothic" w:hAnsi="Century Gothic"/>
          <w:sz w:val="19"/>
          <w:szCs w:val="19"/>
        </w:rPr>
        <w:t xml:space="preserve"> en 2022</w:t>
      </w:r>
      <w:r w:rsidR="00C601B5" w:rsidRPr="009A501D">
        <w:rPr>
          <w:rFonts w:ascii="Century Gothic" w:hAnsi="Century Gothic"/>
          <w:sz w:val="19"/>
          <w:szCs w:val="19"/>
        </w:rPr>
        <w:t>.</w:t>
      </w:r>
    </w:p>
    <w:p w14:paraId="5AFF7793" w14:textId="7A5CD303" w:rsidR="00E84485" w:rsidRPr="009A501D" w:rsidRDefault="00C601B5" w:rsidP="00664A1D">
      <w:pPr>
        <w:spacing w:before="240" w:line="240" w:lineRule="auto"/>
        <w:ind w:left="-284"/>
        <w:jc w:val="center"/>
        <w:rPr>
          <w:rFonts w:ascii="Century Gothic" w:hAnsi="Century Gothic"/>
          <w:sz w:val="19"/>
          <w:szCs w:val="19"/>
        </w:rPr>
      </w:pPr>
      <w:r w:rsidRPr="009A501D">
        <w:rPr>
          <w:rFonts w:ascii="Century Gothic" w:hAnsi="Century Gothic" w:cstheme="majorHAnsi"/>
          <w:b/>
          <w:sz w:val="19"/>
          <w:szCs w:val="19"/>
        </w:rPr>
        <w:t xml:space="preserve">III.3.4. </w:t>
      </w:r>
      <w:r w:rsidR="00E84485" w:rsidRPr="009A501D">
        <w:rPr>
          <w:rFonts w:ascii="Century Gothic" w:hAnsi="Century Gothic" w:cstheme="majorHAnsi"/>
          <w:b/>
          <w:sz w:val="19"/>
          <w:szCs w:val="19"/>
        </w:rPr>
        <w:t>Número de ciclos documentados en 2022 por estándar</w:t>
      </w:r>
    </w:p>
    <w:tbl>
      <w:tblPr>
        <w:tblW w:w="650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976"/>
        <w:gridCol w:w="992"/>
        <w:gridCol w:w="1418"/>
      </w:tblGrid>
      <w:tr w:rsidR="00E84485" w:rsidRPr="009A501D" w14:paraId="2B0688F7" w14:textId="77777777" w:rsidTr="00664A1D">
        <w:trPr>
          <w:trHeight w:val="260"/>
          <w:jc w:val="center"/>
        </w:trPr>
        <w:tc>
          <w:tcPr>
            <w:tcW w:w="3120" w:type="dxa"/>
            <w:shd w:val="clear" w:color="auto" w:fill="002060"/>
            <w:noWrap/>
            <w:vAlign w:val="center"/>
            <w:hideMark/>
          </w:tcPr>
          <w:p w14:paraId="159B295B" w14:textId="77777777" w:rsidR="00E84485" w:rsidRPr="009A501D" w:rsidRDefault="00E84485" w:rsidP="004E051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  <w:t>Método de generación</w:t>
            </w:r>
          </w:p>
        </w:tc>
        <w:tc>
          <w:tcPr>
            <w:tcW w:w="976" w:type="dxa"/>
            <w:shd w:val="clear" w:color="auto" w:fill="002060"/>
            <w:noWrap/>
            <w:vAlign w:val="center"/>
            <w:hideMark/>
          </w:tcPr>
          <w:p w14:paraId="7C8E518F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  <w:t>DDI</w:t>
            </w:r>
          </w:p>
        </w:tc>
        <w:tc>
          <w:tcPr>
            <w:tcW w:w="992" w:type="dxa"/>
            <w:shd w:val="clear" w:color="auto" w:fill="002060"/>
            <w:noWrap/>
            <w:vAlign w:val="center"/>
            <w:hideMark/>
          </w:tcPr>
          <w:p w14:paraId="7ADBE26B" w14:textId="2F81FAB8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  <w:t>DCAT</w:t>
            </w:r>
          </w:p>
        </w:tc>
        <w:tc>
          <w:tcPr>
            <w:tcW w:w="1418" w:type="dxa"/>
            <w:shd w:val="clear" w:color="auto" w:fill="002060"/>
            <w:noWrap/>
            <w:vAlign w:val="center"/>
            <w:hideMark/>
          </w:tcPr>
          <w:p w14:paraId="608A0C4B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  <w:t>Metadatos geográficos</w:t>
            </w:r>
          </w:p>
        </w:tc>
      </w:tr>
      <w:tr w:rsidR="00E84485" w:rsidRPr="009A501D" w14:paraId="5270F90D" w14:textId="77777777" w:rsidTr="0072266C">
        <w:trPr>
          <w:trHeight w:val="26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34C13EE7" w14:textId="77777777" w:rsidR="00E84485" w:rsidRPr="009A501D" w:rsidRDefault="00E84485" w:rsidP="004E051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Actualización cartográfica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496EF38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4263C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1BC567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</w:tr>
      <w:tr w:rsidR="00E84485" w:rsidRPr="009A501D" w14:paraId="6727E6A7" w14:textId="77777777" w:rsidTr="006E516C">
        <w:trPr>
          <w:trHeight w:val="260"/>
          <w:jc w:val="center"/>
        </w:trPr>
        <w:tc>
          <w:tcPr>
            <w:tcW w:w="3120" w:type="dxa"/>
            <w:shd w:val="clear" w:color="auto" w:fill="D9D9D9" w:themeFill="background1" w:themeFillShade="D9"/>
            <w:noWrap/>
            <w:vAlign w:val="center"/>
            <w:hideMark/>
          </w:tcPr>
          <w:p w14:paraId="530F527F" w14:textId="77777777" w:rsidR="00E84485" w:rsidRPr="009A501D" w:rsidRDefault="00E84485" w:rsidP="004E051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Registros Administrativos</w:t>
            </w:r>
          </w:p>
        </w:tc>
        <w:tc>
          <w:tcPr>
            <w:tcW w:w="976" w:type="dxa"/>
            <w:shd w:val="clear" w:color="auto" w:fill="D9D9D9" w:themeFill="background1" w:themeFillShade="D9"/>
            <w:noWrap/>
            <w:vAlign w:val="center"/>
            <w:hideMark/>
          </w:tcPr>
          <w:p w14:paraId="0DDCA5C3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64CFD239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3C0D13E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E84485" w:rsidRPr="009A501D" w14:paraId="027297B2" w14:textId="77777777" w:rsidTr="0072266C">
        <w:trPr>
          <w:trHeight w:val="26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00C8782D" w14:textId="77777777" w:rsidR="00E84485" w:rsidRPr="009A501D" w:rsidRDefault="00E84485" w:rsidP="004E051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Censo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5B71238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2A6D6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0769CC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E84485" w:rsidRPr="009A501D" w14:paraId="25D05F2D" w14:textId="77777777" w:rsidTr="006E516C">
        <w:trPr>
          <w:trHeight w:val="260"/>
          <w:jc w:val="center"/>
        </w:trPr>
        <w:tc>
          <w:tcPr>
            <w:tcW w:w="3120" w:type="dxa"/>
            <w:shd w:val="clear" w:color="auto" w:fill="D9D9D9" w:themeFill="background1" w:themeFillShade="D9"/>
            <w:noWrap/>
            <w:vAlign w:val="center"/>
            <w:hideMark/>
          </w:tcPr>
          <w:p w14:paraId="01324050" w14:textId="77777777" w:rsidR="00E84485" w:rsidRPr="009A501D" w:rsidRDefault="00E84485" w:rsidP="004E051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Encuesta por muestreo mixto</w:t>
            </w:r>
          </w:p>
        </w:tc>
        <w:tc>
          <w:tcPr>
            <w:tcW w:w="976" w:type="dxa"/>
            <w:shd w:val="clear" w:color="auto" w:fill="D9D9D9" w:themeFill="background1" w:themeFillShade="D9"/>
            <w:noWrap/>
            <w:vAlign w:val="center"/>
            <w:hideMark/>
          </w:tcPr>
          <w:p w14:paraId="7FD9FCD3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68C53197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700C601E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E84485" w:rsidRPr="009A501D" w14:paraId="6B2D5AFB" w14:textId="77777777" w:rsidTr="0072266C">
        <w:trPr>
          <w:trHeight w:val="26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45E019FD" w14:textId="77777777" w:rsidR="00E84485" w:rsidRPr="009A501D" w:rsidRDefault="00E84485" w:rsidP="004E051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Encuesta probabilística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151D42E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45B74F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96404B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E84485" w:rsidRPr="009A501D" w14:paraId="649BF3E9" w14:textId="77777777" w:rsidTr="006E516C">
        <w:trPr>
          <w:trHeight w:val="260"/>
          <w:jc w:val="center"/>
        </w:trPr>
        <w:tc>
          <w:tcPr>
            <w:tcW w:w="3120" w:type="dxa"/>
            <w:shd w:val="clear" w:color="auto" w:fill="D9D9D9" w:themeFill="background1" w:themeFillShade="D9"/>
            <w:noWrap/>
            <w:vAlign w:val="center"/>
            <w:hideMark/>
          </w:tcPr>
          <w:p w14:paraId="460831F0" w14:textId="77777777" w:rsidR="00E84485" w:rsidRPr="009A501D" w:rsidRDefault="00E84485" w:rsidP="004E051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Estadística derivada</w:t>
            </w:r>
          </w:p>
        </w:tc>
        <w:tc>
          <w:tcPr>
            <w:tcW w:w="976" w:type="dxa"/>
            <w:shd w:val="clear" w:color="auto" w:fill="D9D9D9" w:themeFill="background1" w:themeFillShade="D9"/>
            <w:noWrap/>
            <w:vAlign w:val="center"/>
            <w:hideMark/>
          </w:tcPr>
          <w:p w14:paraId="4370AD9D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54C12950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15AD4A2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E84485" w:rsidRPr="009A501D" w14:paraId="721DC4C6" w14:textId="77777777" w:rsidTr="0072266C">
        <w:trPr>
          <w:trHeight w:val="260"/>
          <w:jc w:val="center"/>
        </w:trPr>
        <w:tc>
          <w:tcPr>
            <w:tcW w:w="3120" w:type="dxa"/>
            <w:shd w:val="clear" w:color="auto" w:fill="auto"/>
            <w:noWrap/>
            <w:vAlign w:val="center"/>
            <w:hideMark/>
          </w:tcPr>
          <w:p w14:paraId="4DE9202A" w14:textId="77777777" w:rsidR="00E84485" w:rsidRPr="009A501D" w:rsidRDefault="00E84485" w:rsidP="004E051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Levantamientos geodésicos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383C207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7470E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2DCCFC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84485" w:rsidRPr="009A501D" w14:paraId="6CE60DBB" w14:textId="77777777" w:rsidTr="00664A1D">
        <w:trPr>
          <w:trHeight w:val="260"/>
          <w:jc w:val="center"/>
        </w:trPr>
        <w:tc>
          <w:tcPr>
            <w:tcW w:w="3120" w:type="dxa"/>
            <w:shd w:val="clear" w:color="auto" w:fill="002060"/>
            <w:noWrap/>
            <w:vAlign w:val="center"/>
            <w:hideMark/>
          </w:tcPr>
          <w:p w14:paraId="7B12C8FA" w14:textId="77777777" w:rsidR="00E84485" w:rsidRPr="009A501D" w:rsidRDefault="00E84485" w:rsidP="004E051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976" w:type="dxa"/>
            <w:shd w:val="clear" w:color="auto" w:fill="002060"/>
            <w:noWrap/>
            <w:vAlign w:val="center"/>
            <w:hideMark/>
          </w:tcPr>
          <w:p w14:paraId="1AB51223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992" w:type="dxa"/>
            <w:shd w:val="clear" w:color="auto" w:fill="002060"/>
            <w:noWrap/>
            <w:vAlign w:val="center"/>
            <w:hideMark/>
          </w:tcPr>
          <w:p w14:paraId="2F85912C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1418" w:type="dxa"/>
            <w:shd w:val="clear" w:color="auto" w:fill="002060"/>
            <w:noWrap/>
            <w:vAlign w:val="center"/>
            <w:hideMark/>
          </w:tcPr>
          <w:p w14:paraId="321F1143" w14:textId="77777777" w:rsidR="00E84485" w:rsidRPr="009A501D" w:rsidRDefault="00E84485" w:rsidP="004E051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</w:pPr>
            <w:r w:rsidRPr="009A501D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es-MX"/>
              </w:rPr>
              <w:t>8</w:t>
            </w:r>
          </w:p>
        </w:tc>
      </w:tr>
    </w:tbl>
    <w:p w14:paraId="17D1F906" w14:textId="232E0274" w:rsidR="00E84485" w:rsidRPr="009A501D" w:rsidRDefault="00E84485" w:rsidP="00664A1D">
      <w:pPr>
        <w:spacing w:before="240"/>
        <w:jc w:val="both"/>
        <w:rPr>
          <w:rFonts w:ascii="Century Gothic" w:hAnsi="Century Gothic"/>
          <w:sz w:val="19"/>
          <w:szCs w:val="19"/>
        </w:rPr>
      </w:pPr>
      <w:r w:rsidRPr="009A501D">
        <w:rPr>
          <w:rFonts w:ascii="Century Gothic" w:hAnsi="Century Gothic"/>
          <w:sz w:val="19"/>
          <w:szCs w:val="19"/>
        </w:rPr>
        <w:lastRenderedPageBreak/>
        <w:t xml:space="preserve">Las tres normas técnicas de metadatos aplican a todas las Unidades del Estado que generan Información de Interés Nacional. </w:t>
      </w:r>
      <w:r w:rsidR="00CB12AD" w:rsidRPr="009A501D">
        <w:rPr>
          <w:rFonts w:ascii="Century Gothic" w:hAnsi="Century Gothic"/>
          <w:sz w:val="19"/>
          <w:szCs w:val="19"/>
        </w:rPr>
        <w:t>D</w:t>
      </w:r>
      <w:r w:rsidRPr="009A501D">
        <w:rPr>
          <w:rFonts w:ascii="Century Gothic" w:hAnsi="Century Gothic"/>
          <w:sz w:val="19"/>
          <w:szCs w:val="19"/>
        </w:rPr>
        <w:t xml:space="preserve">e los 30 </w:t>
      </w:r>
      <w:r w:rsidR="00165B31" w:rsidRPr="009A501D">
        <w:rPr>
          <w:rFonts w:ascii="Century Gothic" w:hAnsi="Century Gothic"/>
          <w:sz w:val="19"/>
          <w:szCs w:val="19"/>
        </w:rPr>
        <w:t>programas de información o procesos de producción</w:t>
      </w:r>
      <w:r w:rsidRPr="009A501D">
        <w:rPr>
          <w:rFonts w:ascii="Century Gothic" w:hAnsi="Century Gothic"/>
          <w:sz w:val="19"/>
          <w:szCs w:val="19"/>
        </w:rPr>
        <w:t xml:space="preserve"> </w:t>
      </w:r>
      <w:r w:rsidR="00C74CE4" w:rsidRPr="009A501D">
        <w:rPr>
          <w:rFonts w:ascii="Century Gothic" w:hAnsi="Century Gothic"/>
          <w:sz w:val="19"/>
          <w:szCs w:val="19"/>
        </w:rPr>
        <w:t xml:space="preserve">con </w:t>
      </w:r>
      <w:r w:rsidRPr="009A501D">
        <w:rPr>
          <w:rFonts w:ascii="Century Gothic" w:hAnsi="Century Gothic"/>
          <w:sz w:val="19"/>
          <w:szCs w:val="19"/>
        </w:rPr>
        <w:t>Información de Interés Nacional</w:t>
      </w:r>
      <w:r w:rsidR="00934F68" w:rsidRPr="009A501D">
        <w:rPr>
          <w:rFonts w:ascii="Century Gothic" w:hAnsi="Century Gothic"/>
          <w:sz w:val="19"/>
          <w:szCs w:val="19"/>
        </w:rPr>
        <w:t xml:space="preserve">, </w:t>
      </w:r>
      <w:r w:rsidRPr="009A501D">
        <w:rPr>
          <w:rFonts w:ascii="Century Gothic" w:hAnsi="Century Gothic"/>
          <w:sz w:val="19"/>
          <w:szCs w:val="19"/>
        </w:rPr>
        <w:t>20 publicaron resultados por actualizaciones o incorporación de nueva información</w:t>
      </w:r>
      <w:r w:rsidR="00CB12AD" w:rsidRPr="009A501D">
        <w:rPr>
          <w:rFonts w:ascii="Century Gothic" w:hAnsi="Century Gothic"/>
          <w:sz w:val="19"/>
          <w:szCs w:val="19"/>
        </w:rPr>
        <w:t xml:space="preserve"> </w:t>
      </w:r>
      <w:r w:rsidR="00C74CE4" w:rsidRPr="009A501D">
        <w:rPr>
          <w:rFonts w:ascii="Century Gothic" w:hAnsi="Century Gothic"/>
          <w:sz w:val="19"/>
          <w:szCs w:val="19"/>
        </w:rPr>
        <w:t>e</w:t>
      </w:r>
      <w:r w:rsidR="00CB12AD" w:rsidRPr="009A501D">
        <w:rPr>
          <w:rFonts w:ascii="Century Gothic" w:hAnsi="Century Gothic"/>
          <w:sz w:val="19"/>
          <w:szCs w:val="19"/>
        </w:rPr>
        <w:t>n 2022</w:t>
      </w:r>
      <w:r w:rsidRPr="009A501D">
        <w:rPr>
          <w:rFonts w:ascii="Century Gothic" w:hAnsi="Century Gothic"/>
          <w:sz w:val="19"/>
          <w:szCs w:val="19"/>
        </w:rPr>
        <w:t xml:space="preserve">. De estos, 15 son generados por el INEGI y en </w:t>
      </w:r>
      <w:r w:rsidR="004B4D08" w:rsidRPr="009A501D">
        <w:rPr>
          <w:rFonts w:ascii="Century Gothic" w:hAnsi="Century Gothic"/>
          <w:sz w:val="19"/>
          <w:szCs w:val="19"/>
        </w:rPr>
        <w:t>cinco</w:t>
      </w:r>
      <w:r w:rsidRPr="009A501D">
        <w:rPr>
          <w:rFonts w:ascii="Century Gothic" w:hAnsi="Century Gothic"/>
          <w:sz w:val="19"/>
          <w:szCs w:val="19"/>
        </w:rPr>
        <w:t xml:space="preserve"> participan las siguientes </w:t>
      </w:r>
      <w:r w:rsidR="00262242" w:rsidRPr="009A501D">
        <w:rPr>
          <w:rFonts w:ascii="Century Gothic" w:hAnsi="Century Gothic"/>
          <w:sz w:val="19"/>
          <w:szCs w:val="19"/>
        </w:rPr>
        <w:t>U</w:t>
      </w:r>
      <w:r w:rsidRPr="009A501D">
        <w:rPr>
          <w:rFonts w:ascii="Century Gothic" w:hAnsi="Century Gothic"/>
          <w:sz w:val="19"/>
          <w:szCs w:val="19"/>
        </w:rPr>
        <w:t>nidades del Estado: Instituto Mexicano del Seguro Social, Instituto Nacional de Ecología y Cambio Climático, Secretaría de Medio Ambiente y Recursos Naturales</w:t>
      </w:r>
      <w:r w:rsidR="005C37D1" w:rsidRPr="009A501D">
        <w:rPr>
          <w:rFonts w:ascii="Century Gothic" w:hAnsi="Century Gothic"/>
          <w:sz w:val="19"/>
          <w:szCs w:val="19"/>
        </w:rPr>
        <w:t xml:space="preserve"> y</w:t>
      </w:r>
      <w:r w:rsidRPr="009A501D">
        <w:rPr>
          <w:rFonts w:ascii="Century Gothic" w:hAnsi="Century Gothic"/>
          <w:sz w:val="19"/>
          <w:szCs w:val="19"/>
        </w:rPr>
        <w:t xml:space="preserve"> Secretaría de Salud. En el cuadro </w:t>
      </w:r>
      <w:r w:rsidR="00DC47C3" w:rsidRPr="009A501D">
        <w:rPr>
          <w:rFonts w:ascii="Century Gothic" w:hAnsi="Century Gothic"/>
          <w:sz w:val="19"/>
          <w:szCs w:val="19"/>
        </w:rPr>
        <w:t>III.3.5.</w:t>
      </w:r>
      <w:r w:rsidRPr="009A501D">
        <w:rPr>
          <w:rFonts w:ascii="Century Gothic" w:hAnsi="Century Gothic"/>
          <w:sz w:val="19"/>
          <w:szCs w:val="19"/>
        </w:rPr>
        <w:t xml:space="preserve"> se especifica el estándar con el que documentaron sus metadatos.</w:t>
      </w:r>
    </w:p>
    <w:p w14:paraId="24906DDB" w14:textId="06B8C8EA" w:rsidR="00811B3C" w:rsidRPr="009A501D" w:rsidRDefault="00811B3C">
      <w:pPr>
        <w:rPr>
          <w:rFonts w:ascii="Century Gothic" w:hAnsi="Century Gothic"/>
          <w:sz w:val="19"/>
          <w:szCs w:val="19"/>
        </w:rPr>
      </w:pPr>
      <w:bookmarkStart w:id="2" w:name="_GoBack"/>
      <w:bookmarkEnd w:id="2"/>
    </w:p>
    <w:p w14:paraId="6D4B182B" w14:textId="7AC43C94" w:rsidR="00E84485" w:rsidRPr="009A501D" w:rsidRDefault="00C601B5" w:rsidP="00664A1D">
      <w:pPr>
        <w:spacing w:before="240"/>
        <w:jc w:val="center"/>
        <w:rPr>
          <w:rFonts w:ascii="Century Gothic" w:hAnsi="Century Gothic"/>
          <w:b/>
          <w:bCs/>
          <w:sz w:val="19"/>
          <w:szCs w:val="19"/>
        </w:rPr>
      </w:pPr>
      <w:r w:rsidRPr="009A501D">
        <w:rPr>
          <w:rFonts w:ascii="Century Gothic" w:hAnsi="Century Gothic" w:cstheme="majorHAnsi"/>
          <w:b/>
          <w:sz w:val="19"/>
          <w:szCs w:val="19"/>
        </w:rPr>
        <w:t xml:space="preserve">III.3.5. </w:t>
      </w:r>
      <w:r w:rsidR="00E84485" w:rsidRPr="009A501D">
        <w:rPr>
          <w:rFonts w:ascii="Century Gothic" w:hAnsi="Century Gothic"/>
          <w:b/>
          <w:bCs/>
          <w:sz w:val="19"/>
          <w:szCs w:val="19"/>
        </w:rPr>
        <w:t xml:space="preserve">Documentación de </w:t>
      </w:r>
      <w:r w:rsidR="00246796" w:rsidRPr="009A501D">
        <w:rPr>
          <w:rFonts w:ascii="Century Gothic" w:hAnsi="Century Gothic"/>
          <w:b/>
          <w:bCs/>
          <w:sz w:val="19"/>
          <w:szCs w:val="19"/>
        </w:rPr>
        <w:t xml:space="preserve">Procesos </w:t>
      </w:r>
      <w:r w:rsidR="00E84485" w:rsidRPr="009A501D">
        <w:rPr>
          <w:rFonts w:ascii="Century Gothic" w:hAnsi="Century Gothic"/>
          <w:b/>
          <w:bCs/>
          <w:sz w:val="19"/>
          <w:szCs w:val="19"/>
        </w:rPr>
        <w:t>determinados como Información de Interés Nacional</w:t>
      </w:r>
    </w:p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6"/>
        <w:gridCol w:w="7001"/>
        <w:gridCol w:w="1995"/>
      </w:tblGrid>
      <w:tr w:rsidR="00E84485" w:rsidRPr="009A501D" w14:paraId="2E94FF8E" w14:textId="77777777" w:rsidTr="00BA45BB">
        <w:trPr>
          <w:trHeight w:val="284"/>
          <w:tblHeader/>
          <w:jc w:val="center"/>
        </w:trPr>
        <w:tc>
          <w:tcPr>
            <w:tcW w:w="626" w:type="dxa"/>
            <w:shd w:val="clear" w:color="auto" w:fill="002060"/>
            <w:noWrap/>
            <w:vAlign w:val="center"/>
            <w:hideMark/>
          </w:tcPr>
          <w:p w14:paraId="74EB2447" w14:textId="229EDA7A" w:rsidR="00E84485" w:rsidRPr="009A501D" w:rsidRDefault="00E84485" w:rsidP="00FA354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A501D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N</w:t>
            </w:r>
            <w:r w:rsidR="0039763F" w:rsidRPr="009A501D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úm</w:t>
            </w:r>
            <w:r w:rsidRPr="009A501D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7001" w:type="dxa"/>
            <w:shd w:val="clear" w:color="auto" w:fill="002060"/>
            <w:noWrap/>
            <w:vAlign w:val="center"/>
            <w:hideMark/>
          </w:tcPr>
          <w:p w14:paraId="7BDB9EF7" w14:textId="77777777" w:rsidR="00E84485" w:rsidRPr="009A501D" w:rsidRDefault="00E84485" w:rsidP="00FA354C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A501D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Información de Interés Nacional</w:t>
            </w:r>
          </w:p>
        </w:tc>
        <w:tc>
          <w:tcPr>
            <w:tcW w:w="1995" w:type="dxa"/>
            <w:shd w:val="clear" w:color="auto" w:fill="002060"/>
            <w:vAlign w:val="center"/>
          </w:tcPr>
          <w:p w14:paraId="336E6E94" w14:textId="5138F3F6" w:rsidR="00E84485" w:rsidRPr="009A501D" w:rsidRDefault="00E84485" w:rsidP="00FA354C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9A501D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</w:rPr>
              <w:t>Estándar</w:t>
            </w:r>
          </w:p>
        </w:tc>
      </w:tr>
      <w:tr w:rsidR="00AB5FDF" w:rsidRPr="009A501D" w14:paraId="4F3696D6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251CB19F" w14:textId="423E17FE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58D6DBBB" w14:textId="632B46C2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Información Estadística de los Puestos de trabajo registrados por los patrones en el IMSS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45B86CE6" w14:textId="0E46785D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</w:t>
            </w:r>
          </w:p>
        </w:tc>
      </w:tr>
      <w:tr w:rsidR="00AB5FDF" w:rsidRPr="009A501D" w14:paraId="590E4185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7C455D11" w14:textId="4084533D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1" w:type="dxa"/>
            <w:shd w:val="clear" w:color="auto" w:fill="FFFFFF" w:themeFill="background1"/>
            <w:vAlign w:val="center"/>
          </w:tcPr>
          <w:p w14:paraId="0C104067" w14:textId="2F7A21A1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Sistema de Información sobre Nacimientos en el marco del sector salud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66836032" w14:textId="7B68E87D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</w:t>
            </w:r>
          </w:p>
        </w:tc>
      </w:tr>
      <w:tr w:rsidR="00AB5FDF" w:rsidRPr="009A501D" w14:paraId="6FE34660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12F45F9D" w14:textId="02ABFCCC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4404CAC6" w14:textId="1B0DDB7A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Inventario Nacional Forestal y de Suelos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06E3E560" w14:textId="7DA9A818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</w:t>
            </w:r>
          </w:p>
        </w:tc>
      </w:tr>
      <w:tr w:rsidR="00AB5FDF" w:rsidRPr="009A501D" w14:paraId="0AF51F24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7D0FBB0C" w14:textId="70A28A37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5F87A408" w14:textId="269D5698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Origen y destino de la energía a nivel nacional en el marco del sector energético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71ACBDAA" w14:textId="7D0FCD5F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</w:t>
            </w:r>
          </w:p>
        </w:tc>
      </w:tr>
      <w:tr w:rsidR="00AB5FDF" w:rsidRPr="009A501D" w14:paraId="4B41AB75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78B86FA2" w14:textId="6246B2A4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569F8599" w14:textId="4D40249B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Información del Inventario Nacional de Gases y Compuestos de Efecto Invernadero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40D52037" w14:textId="30C91EC8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</w:t>
            </w:r>
          </w:p>
        </w:tc>
      </w:tr>
      <w:tr w:rsidR="00AB5FDF" w:rsidRPr="009A501D" w14:paraId="4F860F42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315B7A4D" w14:textId="2EAEBBA5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1D6FAACD" w14:textId="00616C62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Inventario de Sustancias Agotadoras de la Capa de Ozono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5FF8313E" w14:textId="34878AFF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</w:t>
            </w:r>
          </w:p>
        </w:tc>
      </w:tr>
      <w:tr w:rsidR="00AB5FDF" w:rsidRPr="009A501D" w14:paraId="579A72ED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65043ADB" w14:textId="4EEC3699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6E52C244" w14:textId="56F76B44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Información estadística de la Estructura de la Propiedad Social en México.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77F39B51" w14:textId="6CDAE7D1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</w:t>
            </w:r>
          </w:p>
        </w:tc>
      </w:tr>
      <w:tr w:rsidR="00AB5FDF" w:rsidRPr="009A501D" w14:paraId="23FA58D2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5B37DBB7" w14:textId="24FC2E25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08F4F1B9" w14:textId="79830699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Información Estadística del Sistema de Información y Gestión Educativa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37E9EB72" w14:textId="32A10E86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</w:t>
            </w:r>
          </w:p>
        </w:tc>
      </w:tr>
      <w:tr w:rsidR="00AB5FDF" w:rsidRPr="009A501D" w14:paraId="5C60F7CB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562E330D" w14:textId="67B6F6BB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45694D7E" w14:textId="71244BC8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Nacional de Calidad e Impacto Gubernamental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73CEB775" w14:textId="187C2E6C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3F4064CC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0F0EFCFE" w14:textId="6F0D94F6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4D0C525F" w14:textId="77189641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Censo Nacional de Gobiernos Municipales y Delegacionales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6CC0E5E5" w14:textId="0549233E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75691766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2467C173" w14:textId="61D9BD17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3B751C5D" w14:textId="793804B4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Nacional de la Dinámica Demográfica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16CDEF7C" w14:textId="75195610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0AAED5B2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5BB39C77" w14:textId="68079A92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1486572D" w14:textId="06C1CF80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Nacional de Ingresos y Gastos de los Hogares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00CB19F1" w14:textId="544209A9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1E5052FF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7048C868" w14:textId="04798006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333D32B5" w14:textId="443121AC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Nacional sobre Uso del Tiempo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4DCF21CB" w14:textId="2BE5A5DE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03FD42F9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0A8CC9D8" w14:textId="2418FC15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562828B4" w14:textId="6D8B8193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Mensual sobre Empresas Comerciales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5DAE54EF" w14:textId="1BF6DD57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5E51CA7C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25FEFE62" w14:textId="68960CAC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4271CAB8" w14:textId="5F7119EB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Mensual de Servicios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227ADBDF" w14:textId="10FC3ABE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2915E78E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02D1D409" w14:textId="376653DB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46C020B4" w14:textId="6BABC150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Nacional de Empresas Constructoras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53B38583" w14:textId="37240237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64910214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4860FAD1" w14:textId="7B75BE09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4B8301A9" w14:textId="6F08591A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Mensual de Opinión Empresarial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7BE39326" w14:textId="2E4F21C6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042468A0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2A099B0C" w14:textId="2CCF6EFD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4D8DF6C5" w14:textId="2CE1B362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Información estadística de la Encuesta Nacional de Victimización de Empresas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5A40D47B" w14:textId="69AB776A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361C2D78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03CE71DC" w14:textId="7210FBEA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21F2AD16" w14:textId="109D3B1E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Nacional sobre la Dinámica de las Relaciones en los Hogares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75E6E640" w14:textId="7AF1B228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34B8F308" w14:textId="77777777" w:rsidTr="00AA237D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7209371F" w14:textId="254C9494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66949AFE" w14:textId="05ECC8E9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Estadísticas de Defunciones Fetales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6E0AF07E" w14:textId="67E44FA2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2304BED0" w14:textId="77777777" w:rsidTr="00BA45BB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36504B0E" w14:textId="3CCFF482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415C2710" w14:textId="10E40655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Estadísticas de Defunciones Registradas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07535587" w14:textId="16D39BF6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0BC4A1FF" w14:textId="77777777" w:rsidTr="00BA45BB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0818EFD5" w14:textId="4F12DEDE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3FB56FAF" w14:textId="21FCD4D3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Censo Nacional de Procuración de Justicia Estatal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2E8A53FB" w14:textId="7B7D64E3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0A7A5228" w14:textId="77777777" w:rsidTr="00BA45BB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11877700" w14:textId="14944830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14ECF9CB" w14:textId="17A20653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Censo Nacional de Impartición de Justicia Estatal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62379C76" w14:textId="3DD94A10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6F58C98E" w14:textId="77777777" w:rsidTr="00BA45BB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11AE829B" w14:textId="53FB0C39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6ED51F04" w14:textId="6110BA53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Mensual de la Industria Manufacturera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0113CAD4" w14:textId="59C8F744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22E4F356" w14:textId="77777777" w:rsidTr="00BA45BB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3C3942AD" w14:textId="0DC2C1E0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7BBFB00D" w14:textId="03945D82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Balanza Comercial de Mercancías de México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03D1CE53" w14:textId="6DD4015E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2D8D3725" w14:textId="77777777" w:rsidTr="00BA45BB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4457F206" w14:textId="79455560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7CECAA77" w14:textId="73E9492B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Nacional de Victimización y Percepción sobre Seguridad Pública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1E5492B7" w14:textId="57A8FC38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5C2933A9" w14:textId="77777777" w:rsidTr="00BA45BB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1D8956EB" w14:textId="08E0C517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38D82BFF" w14:textId="31F5C78B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Encuesta Nacional de Ocupación y Empleo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581C9912" w14:textId="3CF4DE36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DDI-DCAT</w:t>
            </w:r>
          </w:p>
        </w:tc>
      </w:tr>
      <w:tr w:rsidR="00AB5FDF" w:rsidRPr="009A501D" w14:paraId="3043DBED" w14:textId="77777777" w:rsidTr="006C410E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33AFB85B" w14:textId="18FD98BC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77404C5A" w14:textId="53D912FA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Red Nacional de Caminos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78BE1BF7" w14:textId="49B9E0E1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NTMG</w:t>
            </w:r>
          </w:p>
        </w:tc>
      </w:tr>
      <w:tr w:rsidR="00AB5FDF" w:rsidRPr="009A501D" w14:paraId="2DA2F14D" w14:textId="77777777" w:rsidTr="006C410E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3658DD0E" w14:textId="7AF4EC54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0A252048" w14:textId="211B557E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Información Topográfica escala 1: 50 000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4D54147E" w14:textId="30AB89BB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NTMG</w:t>
            </w:r>
          </w:p>
        </w:tc>
      </w:tr>
      <w:tr w:rsidR="00AB5FDF" w:rsidRPr="009A501D" w14:paraId="7F5E7965" w14:textId="77777777" w:rsidTr="00BA45BB">
        <w:trPr>
          <w:trHeight w:val="284"/>
          <w:jc w:val="center"/>
        </w:trPr>
        <w:tc>
          <w:tcPr>
            <w:tcW w:w="626" w:type="dxa"/>
            <w:shd w:val="clear" w:color="auto" w:fill="FFFFFF" w:themeFill="background1"/>
            <w:noWrap/>
            <w:vAlign w:val="center"/>
          </w:tcPr>
          <w:p w14:paraId="5F0FF468" w14:textId="3FCFA54C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01" w:type="dxa"/>
            <w:shd w:val="clear" w:color="auto" w:fill="FFFFFF" w:themeFill="background1"/>
            <w:noWrap/>
            <w:vAlign w:val="center"/>
          </w:tcPr>
          <w:p w14:paraId="02202708" w14:textId="1C0530B3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Información de la Carta de Uso de Suelo y Vegetación escala 1:250 000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26860AF1" w14:textId="0E29FF93" w:rsidR="00AB5FDF" w:rsidRPr="009A501D" w:rsidRDefault="00AB5FDF" w:rsidP="00AB5FDF">
            <w:pPr>
              <w:rPr>
                <w:rFonts w:ascii="Century Gothic" w:hAnsi="Century Gothic" w:cstheme="minorHAnsi"/>
                <w:sz w:val="16"/>
                <w:szCs w:val="16"/>
              </w:rPr>
            </w:pPr>
            <w:r w:rsidRPr="009A501D">
              <w:rPr>
                <w:rFonts w:ascii="Century Gothic" w:hAnsi="Century Gothic" w:cs="Calibri"/>
                <w:color w:val="000000"/>
                <w:sz w:val="16"/>
                <w:szCs w:val="16"/>
              </w:rPr>
              <w:t>NTMG</w:t>
            </w:r>
          </w:p>
        </w:tc>
      </w:tr>
    </w:tbl>
    <w:p w14:paraId="3B1271FA" w14:textId="77777777" w:rsidR="002D6114" w:rsidRPr="009A501D" w:rsidRDefault="00E84485" w:rsidP="00664A1D">
      <w:pPr>
        <w:spacing w:before="240"/>
        <w:jc w:val="both"/>
        <w:rPr>
          <w:rFonts w:ascii="Century Gothic" w:hAnsi="Century Gothic"/>
          <w:sz w:val="19"/>
          <w:szCs w:val="19"/>
        </w:rPr>
      </w:pPr>
      <w:r w:rsidRPr="009A501D">
        <w:rPr>
          <w:rFonts w:ascii="Century Gothic" w:hAnsi="Century Gothic"/>
          <w:sz w:val="19"/>
          <w:szCs w:val="19"/>
        </w:rPr>
        <w:t xml:space="preserve">Dada la diversidad de métodos de generación de información, resulta necesaria la definición de una especificación institucional de metadatos que permita la integración y homologación de la descripción de las características conceptuales, metodológicas y de calidad de la información estadística </w:t>
      </w:r>
      <w:r w:rsidR="00E82828" w:rsidRPr="009A501D">
        <w:rPr>
          <w:rFonts w:ascii="Century Gothic" w:hAnsi="Century Gothic"/>
          <w:sz w:val="19"/>
          <w:szCs w:val="19"/>
        </w:rPr>
        <w:t>y</w:t>
      </w:r>
      <w:r w:rsidRPr="009A501D">
        <w:rPr>
          <w:rFonts w:ascii="Century Gothic" w:hAnsi="Century Gothic"/>
          <w:sz w:val="19"/>
          <w:szCs w:val="19"/>
        </w:rPr>
        <w:t xml:space="preserve"> geográfica</w:t>
      </w:r>
      <w:r w:rsidR="00E82828" w:rsidRPr="009A501D">
        <w:rPr>
          <w:rFonts w:ascii="Century Gothic" w:hAnsi="Century Gothic"/>
          <w:sz w:val="19"/>
          <w:szCs w:val="19"/>
        </w:rPr>
        <w:t>, aplicable a todos los métodos de generación</w:t>
      </w:r>
      <w:r w:rsidRPr="009A501D">
        <w:rPr>
          <w:rFonts w:ascii="Century Gothic" w:hAnsi="Century Gothic"/>
          <w:sz w:val="19"/>
          <w:szCs w:val="19"/>
        </w:rPr>
        <w:t>.</w:t>
      </w:r>
      <w:r w:rsidR="0051423B" w:rsidRPr="009A501D">
        <w:rPr>
          <w:rFonts w:ascii="Century Gothic" w:hAnsi="Century Gothic"/>
          <w:sz w:val="19"/>
          <w:szCs w:val="19"/>
        </w:rPr>
        <w:t xml:space="preserve"> </w:t>
      </w:r>
    </w:p>
    <w:p w14:paraId="59F40FD4" w14:textId="5162BA99" w:rsidR="00EC2059" w:rsidRPr="009A501D" w:rsidRDefault="00E84485" w:rsidP="00AE5FA2">
      <w:pPr>
        <w:spacing w:before="40" w:after="40"/>
        <w:jc w:val="both"/>
        <w:rPr>
          <w:rFonts w:ascii="Century Gothic" w:hAnsi="Century Gothic"/>
          <w:sz w:val="19"/>
          <w:szCs w:val="19"/>
        </w:rPr>
      </w:pPr>
      <w:r w:rsidRPr="009A501D">
        <w:rPr>
          <w:rFonts w:ascii="Century Gothic" w:hAnsi="Century Gothic"/>
          <w:sz w:val="19"/>
          <w:szCs w:val="19"/>
        </w:rPr>
        <w:t xml:space="preserve">En este sentido, la estrategia institucional de gestión de metadatos incluye tanto la actualización de la </w:t>
      </w:r>
      <w:r w:rsidRPr="009A501D">
        <w:rPr>
          <w:rFonts w:ascii="Century Gothic" w:hAnsi="Century Gothic"/>
          <w:i/>
          <w:iCs/>
          <w:sz w:val="19"/>
          <w:szCs w:val="19"/>
        </w:rPr>
        <w:t xml:space="preserve">Norma Técnica para la Elaboración de </w:t>
      </w:r>
      <w:r w:rsidRPr="009A501D">
        <w:rPr>
          <w:rFonts w:ascii="Century Gothic" w:hAnsi="Century Gothic"/>
          <w:i/>
          <w:sz w:val="19"/>
          <w:szCs w:val="19"/>
        </w:rPr>
        <w:t>Metadatos</w:t>
      </w:r>
      <w:r w:rsidR="00B37403" w:rsidRPr="009A501D">
        <w:rPr>
          <w:rFonts w:ascii="Century Gothic" w:hAnsi="Century Gothic"/>
          <w:i/>
          <w:iCs/>
          <w:sz w:val="19"/>
          <w:szCs w:val="19"/>
        </w:rPr>
        <w:t xml:space="preserve"> para Proyectos de Generación de Información Estadística Básica</w:t>
      </w:r>
      <w:r w:rsidRPr="009A501D">
        <w:rPr>
          <w:rFonts w:ascii="Century Gothic" w:hAnsi="Century Gothic"/>
          <w:sz w:val="19"/>
          <w:szCs w:val="19"/>
        </w:rPr>
        <w:t xml:space="preserve">, como </w:t>
      </w:r>
      <w:r w:rsidR="00DC2952" w:rsidRPr="009A501D">
        <w:rPr>
          <w:rFonts w:ascii="Century Gothic" w:hAnsi="Century Gothic"/>
          <w:sz w:val="19"/>
          <w:szCs w:val="19"/>
        </w:rPr>
        <w:t>d</w:t>
      </w:r>
      <w:r w:rsidRPr="009A501D">
        <w:rPr>
          <w:rFonts w:ascii="Century Gothic" w:hAnsi="Century Gothic"/>
          <w:sz w:val="19"/>
          <w:szCs w:val="19"/>
        </w:rPr>
        <w:t>el desarrollo del Sistema Integrador de Metadatos (SIM)</w:t>
      </w:r>
      <w:r w:rsidR="00AE5FA2" w:rsidRPr="009A501D">
        <w:rPr>
          <w:rFonts w:ascii="Century Gothic" w:hAnsi="Century Gothic"/>
          <w:sz w:val="19"/>
          <w:szCs w:val="19"/>
        </w:rPr>
        <w:t>,</w:t>
      </w:r>
      <w:r w:rsidRPr="009A501D">
        <w:rPr>
          <w:rFonts w:ascii="Century Gothic" w:hAnsi="Century Gothic"/>
          <w:sz w:val="19"/>
          <w:szCs w:val="19"/>
        </w:rPr>
        <w:t xml:space="preserve"> que permitirá </w:t>
      </w:r>
      <w:r w:rsidR="00AE5FA2" w:rsidRPr="009A501D">
        <w:rPr>
          <w:rFonts w:ascii="Century Gothic" w:hAnsi="Century Gothic"/>
          <w:sz w:val="19"/>
          <w:szCs w:val="19"/>
        </w:rPr>
        <w:t>la</w:t>
      </w:r>
      <w:r w:rsidR="00E82828" w:rsidRPr="009A501D">
        <w:rPr>
          <w:rFonts w:ascii="Century Gothic" w:hAnsi="Century Gothic"/>
          <w:sz w:val="19"/>
          <w:szCs w:val="19"/>
        </w:rPr>
        <w:t xml:space="preserve"> </w:t>
      </w:r>
      <w:r w:rsidRPr="009A501D">
        <w:rPr>
          <w:rFonts w:ascii="Century Gothic" w:hAnsi="Century Gothic"/>
          <w:sz w:val="19"/>
          <w:szCs w:val="19"/>
        </w:rPr>
        <w:t>captura, edición, transferencia, resguardo y difusión</w:t>
      </w:r>
      <w:r w:rsidR="00E82828" w:rsidRPr="009A501D">
        <w:rPr>
          <w:rFonts w:ascii="Century Gothic" w:hAnsi="Century Gothic"/>
          <w:sz w:val="19"/>
          <w:szCs w:val="19"/>
        </w:rPr>
        <w:t xml:space="preserve"> </w:t>
      </w:r>
      <w:r w:rsidR="00D715A2" w:rsidRPr="009A501D">
        <w:rPr>
          <w:rFonts w:ascii="Century Gothic" w:hAnsi="Century Gothic"/>
          <w:sz w:val="19"/>
          <w:szCs w:val="19"/>
        </w:rPr>
        <w:t xml:space="preserve">de metadatos </w:t>
      </w:r>
      <w:r w:rsidR="00E82828" w:rsidRPr="009A501D">
        <w:rPr>
          <w:rFonts w:ascii="Century Gothic" w:hAnsi="Century Gothic"/>
          <w:sz w:val="19"/>
          <w:szCs w:val="19"/>
        </w:rPr>
        <w:t>de forma consolidada</w:t>
      </w:r>
      <w:r w:rsidRPr="009A501D">
        <w:rPr>
          <w:rFonts w:ascii="Century Gothic" w:hAnsi="Century Gothic"/>
          <w:sz w:val="19"/>
          <w:szCs w:val="19"/>
        </w:rPr>
        <w:t xml:space="preserve">. A diciembre de 2022, se cuenta con el anteproyecto de la </w:t>
      </w:r>
      <w:r w:rsidRPr="009A501D">
        <w:rPr>
          <w:rFonts w:ascii="Century Gothic" w:hAnsi="Century Gothic"/>
          <w:i/>
          <w:iCs/>
          <w:sz w:val="19"/>
          <w:szCs w:val="19"/>
        </w:rPr>
        <w:t>Norma Técnica para la Elaboración de Metadatos de los Procesos de Producción de Información Estadística y Geográfica</w:t>
      </w:r>
      <w:r w:rsidRPr="009A501D">
        <w:rPr>
          <w:rFonts w:ascii="Century Gothic" w:hAnsi="Century Gothic"/>
          <w:sz w:val="19"/>
          <w:szCs w:val="19"/>
        </w:rPr>
        <w:t xml:space="preserve">, </w:t>
      </w:r>
      <w:r w:rsidR="00E82828" w:rsidRPr="009A501D">
        <w:rPr>
          <w:rFonts w:ascii="Century Gothic" w:hAnsi="Century Gothic"/>
          <w:sz w:val="19"/>
          <w:szCs w:val="19"/>
        </w:rPr>
        <w:t xml:space="preserve">con base en el cual se iniciará en 2023 </w:t>
      </w:r>
      <w:r w:rsidRPr="009A501D">
        <w:rPr>
          <w:rFonts w:ascii="Century Gothic" w:hAnsi="Century Gothic"/>
          <w:sz w:val="19"/>
          <w:szCs w:val="19"/>
        </w:rPr>
        <w:t xml:space="preserve">el </w:t>
      </w:r>
      <w:r w:rsidR="00E82828" w:rsidRPr="009A501D">
        <w:rPr>
          <w:rFonts w:ascii="Century Gothic" w:hAnsi="Century Gothic"/>
          <w:sz w:val="19"/>
          <w:szCs w:val="19"/>
        </w:rPr>
        <w:t>procedimiento de</w:t>
      </w:r>
      <w:r w:rsidR="00D715A2" w:rsidRPr="009A501D">
        <w:rPr>
          <w:rFonts w:ascii="Century Gothic" w:hAnsi="Century Gothic"/>
          <w:sz w:val="19"/>
          <w:szCs w:val="19"/>
        </w:rPr>
        <w:t xml:space="preserve"> revisión y posterior</w:t>
      </w:r>
      <w:r w:rsidR="00E82828" w:rsidRPr="009A501D">
        <w:rPr>
          <w:rFonts w:ascii="Century Gothic" w:hAnsi="Century Gothic"/>
          <w:sz w:val="19"/>
          <w:szCs w:val="19"/>
        </w:rPr>
        <w:t xml:space="preserve"> aprobación</w:t>
      </w:r>
      <w:r w:rsidR="00D715A2" w:rsidRPr="009A501D">
        <w:rPr>
          <w:rFonts w:ascii="Century Gothic" w:hAnsi="Century Gothic"/>
          <w:sz w:val="19"/>
          <w:szCs w:val="19"/>
        </w:rPr>
        <w:t>,</w:t>
      </w:r>
      <w:r w:rsidR="00E82828" w:rsidRPr="009A501D">
        <w:rPr>
          <w:rFonts w:ascii="Century Gothic" w:hAnsi="Century Gothic"/>
          <w:sz w:val="19"/>
          <w:szCs w:val="19"/>
        </w:rPr>
        <w:t xml:space="preserve"> de acuerdo con las </w:t>
      </w:r>
      <w:r w:rsidRPr="009A501D">
        <w:rPr>
          <w:rFonts w:ascii="Century Gothic" w:hAnsi="Century Gothic"/>
          <w:i/>
          <w:sz w:val="19"/>
          <w:szCs w:val="19"/>
        </w:rPr>
        <w:t xml:space="preserve">Reglas para </w:t>
      </w:r>
      <w:r w:rsidR="00977CE4" w:rsidRPr="009A501D">
        <w:rPr>
          <w:rFonts w:ascii="Century Gothic" w:hAnsi="Century Gothic"/>
          <w:i/>
          <w:iCs/>
          <w:sz w:val="19"/>
          <w:szCs w:val="19"/>
        </w:rPr>
        <w:t>E</w:t>
      </w:r>
      <w:r w:rsidRPr="009A501D">
        <w:rPr>
          <w:rFonts w:ascii="Century Gothic" w:hAnsi="Century Gothic"/>
          <w:i/>
          <w:iCs/>
          <w:sz w:val="19"/>
          <w:szCs w:val="19"/>
        </w:rPr>
        <w:t>stablecer</w:t>
      </w:r>
      <w:r w:rsidRPr="009A501D">
        <w:rPr>
          <w:rFonts w:ascii="Century Gothic" w:hAnsi="Century Gothic"/>
          <w:i/>
          <w:sz w:val="19"/>
          <w:szCs w:val="19"/>
        </w:rPr>
        <w:t xml:space="preserve"> la Normativ</w:t>
      </w:r>
      <w:r w:rsidR="00E82828" w:rsidRPr="009A501D">
        <w:rPr>
          <w:rFonts w:ascii="Century Gothic" w:hAnsi="Century Gothic"/>
          <w:i/>
          <w:sz w:val="19"/>
          <w:szCs w:val="19"/>
        </w:rPr>
        <w:t>a</w:t>
      </w:r>
      <w:r w:rsidRPr="009A501D">
        <w:rPr>
          <w:rFonts w:ascii="Century Gothic" w:hAnsi="Century Gothic"/>
          <w:i/>
          <w:sz w:val="19"/>
          <w:szCs w:val="19"/>
        </w:rPr>
        <w:t xml:space="preserve"> del SNIEG</w:t>
      </w:r>
      <w:r w:rsidRPr="009A501D">
        <w:rPr>
          <w:rFonts w:ascii="Century Gothic" w:hAnsi="Century Gothic"/>
          <w:sz w:val="19"/>
          <w:szCs w:val="19"/>
        </w:rPr>
        <w:t>.</w:t>
      </w:r>
    </w:p>
    <w:sectPr w:rsidR="00EC2059" w:rsidRPr="009A501D" w:rsidSect="00211989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4CB8A" w14:textId="77777777" w:rsidR="00245D29" w:rsidRDefault="00245D29" w:rsidP="000331FF">
      <w:pPr>
        <w:spacing w:after="0" w:line="240" w:lineRule="auto"/>
      </w:pPr>
      <w:r>
        <w:separator/>
      </w:r>
    </w:p>
  </w:endnote>
  <w:endnote w:type="continuationSeparator" w:id="0">
    <w:p w14:paraId="489451F0" w14:textId="77777777" w:rsidR="00245D29" w:rsidRDefault="00245D29" w:rsidP="000331FF">
      <w:pPr>
        <w:spacing w:after="0" w:line="240" w:lineRule="auto"/>
      </w:pPr>
      <w:r>
        <w:continuationSeparator/>
      </w:r>
    </w:p>
  </w:endnote>
  <w:endnote w:type="continuationNotice" w:id="1">
    <w:p w14:paraId="28E4C3A0" w14:textId="77777777" w:rsidR="00245D29" w:rsidRDefault="00245D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303617"/>
      <w:docPartObj>
        <w:docPartGallery w:val="Page Numbers (Bottom of Page)"/>
        <w:docPartUnique/>
      </w:docPartObj>
    </w:sdtPr>
    <w:sdtEndPr/>
    <w:sdtContent>
      <w:p w14:paraId="1B516E36" w14:textId="56BBEE6B" w:rsidR="00431D67" w:rsidRDefault="00431D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BE9A2FA" w14:textId="77777777" w:rsidR="00431D67" w:rsidRDefault="00431D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069945"/>
      <w:docPartObj>
        <w:docPartGallery w:val="Page Numbers (Bottom of Page)"/>
        <w:docPartUnique/>
      </w:docPartObj>
    </w:sdtPr>
    <w:sdtEndPr/>
    <w:sdtContent>
      <w:p w14:paraId="23385DCC" w14:textId="76AD1000" w:rsidR="00431D67" w:rsidRDefault="00431D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198E">
          <w:rPr>
            <w:noProof/>
            <w:lang w:val="es-ES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04A57" w14:textId="77777777" w:rsidR="00245D29" w:rsidRDefault="00245D29" w:rsidP="000331FF">
      <w:pPr>
        <w:spacing w:after="0" w:line="240" w:lineRule="auto"/>
      </w:pPr>
      <w:r>
        <w:separator/>
      </w:r>
    </w:p>
  </w:footnote>
  <w:footnote w:type="continuationSeparator" w:id="0">
    <w:p w14:paraId="7C53061B" w14:textId="77777777" w:rsidR="00245D29" w:rsidRDefault="00245D29" w:rsidP="000331FF">
      <w:pPr>
        <w:spacing w:after="0" w:line="240" w:lineRule="auto"/>
      </w:pPr>
      <w:r>
        <w:continuationSeparator/>
      </w:r>
    </w:p>
  </w:footnote>
  <w:footnote w:type="continuationNotice" w:id="1">
    <w:p w14:paraId="5AF7B303" w14:textId="77777777" w:rsidR="00245D29" w:rsidRDefault="00245D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D99B4" w14:textId="7FCC4F05" w:rsidR="00431D67" w:rsidRDefault="00431D67">
    <w:pPr>
      <w:pStyle w:val="Encabezado"/>
    </w:pPr>
    <w:r w:rsidRPr="00AC3CF7">
      <w:rPr>
        <w:rFonts w:ascii="Century Gothic" w:hAnsi="Century Gothic"/>
        <w:noProof/>
        <w:lang w:eastAsia="es-MX"/>
      </w:rPr>
      <w:drawing>
        <wp:inline distT="0" distB="0" distL="0" distR="0" wp14:anchorId="5C007497" wp14:editId="11D6CD71">
          <wp:extent cx="1108659" cy="374650"/>
          <wp:effectExtent l="0" t="0" r="0" b="6350"/>
          <wp:docPr id="17" name="Imagen 1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540" cy="38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A377E" w14:textId="77777777" w:rsidR="00431D67" w:rsidRDefault="00431D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282F" w14:textId="6FBA2BBA" w:rsidR="00431D67" w:rsidRDefault="00431D67" w:rsidP="00555CB3">
    <w:pPr>
      <w:pStyle w:val="Encabezado"/>
      <w:rPr>
        <w:rFonts w:ascii="Century Gothic" w:hAnsi="Century Gothic"/>
        <w:b/>
        <w:bCs/>
        <w:color w:val="002060"/>
      </w:rPr>
    </w:pPr>
    <w:r>
      <w:rPr>
        <w:rFonts w:ascii="Century Gothic" w:hAnsi="Century Gothic"/>
        <w:b/>
        <w:bCs/>
        <w:color w:val="002060"/>
      </w:rPr>
      <w:t xml:space="preserve">Informe de resultados, 2022 </w:t>
    </w:r>
    <w:r>
      <w:rPr>
        <w:rFonts w:ascii="Century Gothic" w:hAnsi="Century Gothic"/>
        <w:noProof/>
        <w:lang w:eastAsia="es-MX"/>
      </w:rPr>
      <w:t xml:space="preserve">                                                                                              </w:t>
    </w:r>
  </w:p>
  <w:p w14:paraId="2355CA42" w14:textId="77777777" w:rsidR="00431D67" w:rsidRPr="0041737A" w:rsidRDefault="00431D67">
    <w:pPr>
      <w:pStyle w:val="Encabezado"/>
      <w:rPr>
        <w:rFonts w:ascii="Century Gothic" w:hAnsi="Century Gothic"/>
        <w:b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C39"/>
    <w:multiLevelType w:val="hybridMultilevel"/>
    <w:tmpl w:val="F25A2574"/>
    <w:lvl w:ilvl="0" w:tplc="4CDC2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6A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F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AD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EF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B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6D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CA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AC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42759"/>
    <w:multiLevelType w:val="hybridMultilevel"/>
    <w:tmpl w:val="99D61C0A"/>
    <w:lvl w:ilvl="0" w:tplc="3B9A0D9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31E"/>
    <w:multiLevelType w:val="hybridMultilevel"/>
    <w:tmpl w:val="CB38DE6A"/>
    <w:lvl w:ilvl="0" w:tplc="66343A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371B"/>
    <w:multiLevelType w:val="hybridMultilevel"/>
    <w:tmpl w:val="2E248F14"/>
    <w:lvl w:ilvl="0" w:tplc="2FF2E75A">
      <w:numFmt w:val="bullet"/>
      <w:lvlText w:val="•"/>
      <w:lvlJc w:val="left"/>
      <w:pPr>
        <w:ind w:left="1130" w:hanging="77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3634"/>
    <w:multiLevelType w:val="hybridMultilevel"/>
    <w:tmpl w:val="2CEA7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F6247"/>
    <w:multiLevelType w:val="hybridMultilevel"/>
    <w:tmpl w:val="37CAC3F8"/>
    <w:lvl w:ilvl="0" w:tplc="869A6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E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6B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83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6D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E9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6E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0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2A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B966A3"/>
    <w:multiLevelType w:val="hybridMultilevel"/>
    <w:tmpl w:val="9DC6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97290"/>
    <w:multiLevelType w:val="hybridMultilevel"/>
    <w:tmpl w:val="A6DE22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E60C0"/>
    <w:multiLevelType w:val="hybridMultilevel"/>
    <w:tmpl w:val="DF2073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81812"/>
    <w:multiLevelType w:val="hybridMultilevel"/>
    <w:tmpl w:val="B01A7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742C"/>
    <w:multiLevelType w:val="hybridMultilevel"/>
    <w:tmpl w:val="3E76920A"/>
    <w:lvl w:ilvl="0" w:tplc="BE1A71E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D4B"/>
    <w:multiLevelType w:val="hybridMultilevel"/>
    <w:tmpl w:val="FEFA6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82D54"/>
    <w:multiLevelType w:val="hybridMultilevel"/>
    <w:tmpl w:val="8062A1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0199"/>
    <w:multiLevelType w:val="hybridMultilevel"/>
    <w:tmpl w:val="F2983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1E74"/>
    <w:multiLevelType w:val="hybridMultilevel"/>
    <w:tmpl w:val="DD3610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580F"/>
    <w:multiLevelType w:val="hybridMultilevel"/>
    <w:tmpl w:val="03927B4E"/>
    <w:lvl w:ilvl="0" w:tplc="E82ED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4CC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A46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60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42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42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ED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4F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C4B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6197B7B"/>
    <w:multiLevelType w:val="hybridMultilevel"/>
    <w:tmpl w:val="94A8603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522E3C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22F0C"/>
    <w:multiLevelType w:val="hybridMultilevel"/>
    <w:tmpl w:val="E66696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CB450DF"/>
    <w:multiLevelType w:val="hybridMultilevel"/>
    <w:tmpl w:val="59966140"/>
    <w:lvl w:ilvl="0" w:tplc="F15866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43EEE"/>
    <w:multiLevelType w:val="hybridMultilevel"/>
    <w:tmpl w:val="15ACC9E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C3B74"/>
    <w:multiLevelType w:val="hybridMultilevel"/>
    <w:tmpl w:val="40F8FF8E"/>
    <w:lvl w:ilvl="0" w:tplc="8F6A3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A0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AD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AF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82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C0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CD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8B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E2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51B2524"/>
    <w:multiLevelType w:val="hybridMultilevel"/>
    <w:tmpl w:val="92E62B9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A2145"/>
    <w:multiLevelType w:val="hybridMultilevel"/>
    <w:tmpl w:val="2D100988"/>
    <w:lvl w:ilvl="0" w:tplc="7804C5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61ED7"/>
    <w:multiLevelType w:val="hybridMultilevel"/>
    <w:tmpl w:val="3E8878B6"/>
    <w:lvl w:ilvl="0" w:tplc="3D86A26A">
      <w:start w:val="1"/>
      <w:numFmt w:val="decimal"/>
      <w:lvlText w:val="%1."/>
      <w:lvlJc w:val="left"/>
      <w:pPr>
        <w:ind w:left="164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F574F83"/>
    <w:multiLevelType w:val="hybridMultilevel"/>
    <w:tmpl w:val="3F588D3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B632E3"/>
    <w:multiLevelType w:val="hybridMultilevel"/>
    <w:tmpl w:val="CA6898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2D55AA9"/>
    <w:multiLevelType w:val="hybridMultilevel"/>
    <w:tmpl w:val="84B0D108"/>
    <w:lvl w:ilvl="0" w:tplc="D51E6D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A6DE6"/>
    <w:multiLevelType w:val="hybridMultilevel"/>
    <w:tmpl w:val="AAA62E40"/>
    <w:lvl w:ilvl="0" w:tplc="D40EA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0E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AA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67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26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362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A4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21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449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702977"/>
    <w:multiLevelType w:val="hybridMultilevel"/>
    <w:tmpl w:val="130034B8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BF7CF0"/>
    <w:multiLevelType w:val="hybridMultilevel"/>
    <w:tmpl w:val="CE46E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21B8"/>
    <w:multiLevelType w:val="hybridMultilevel"/>
    <w:tmpl w:val="71A68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909FD"/>
    <w:multiLevelType w:val="hybridMultilevel"/>
    <w:tmpl w:val="71C05CF0"/>
    <w:lvl w:ilvl="0" w:tplc="F6360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81258">
      <w:start w:val="1"/>
      <w:numFmt w:val="bullet"/>
      <w:lvlText w:val="•"/>
      <w:lvlJc w:val="left"/>
      <w:pPr>
        <w:tabs>
          <w:tab w:val="num" w:pos="8015"/>
        </w:tabs>
        <w:ind w:left="8015" w:hanging="360"/>
      </w:pPr>
      <w:rPr>
        <w:rFonts w:ascii="Arial" w:hAnsi="Arial" w:hint="default"/>
        <w:sz w:val="28"/>
      </w:rPr>
    </w:lvl>
    <w:lvl w:ilvl="2" w:tplc="08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B58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C7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04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AA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0F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E8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15"/>
  </w:num>
  <w:num w:numId="3">
    <w:abstractNumId w:val="27"/>
  </w:num>
  <w:num w:numId="4">
    <w:abstractNumId w:val="11"/>
  </w:num>
  <w:num w:numId="5">
    <w:abstractNumId w:val="0"/>
  </w:num>
  <w:num w:numId="6">
    <w:abstractNumId w:val="5"/>
  </w:num>
  <w:num w:numId="7">
    <w:abstractNumId w:val="20"/>
  </w:num>
  <w:num w:numId="8">
    <w:abstractNumId w:val="17"/>
  </w:num>
  <w:num w:numId="9">
    <w:abstractNumId w:val="25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4"/>
  </w:num>
  <w:num w:numId="13">
    <w:abstractNumId w:val="4"/>
  </w:num>
  <w:num w:numId="14">
    <w:abstractNumId w:val="8"/>
  </w:num>
  <w:num w:numId="15">
    <w:abstractNumId w:val="9"/>
  </w:num>
  <w:num w:numId="16">
    <w:abstractNumId w:val="7"/>
  </w:num>
  <w:num w:numId="17">
    <w:abstractNumId w:val="13"/>
  </w:num>
  <w:num w:numId="18">
    <w:abstractNumId w:val="23"/>
  </w:num>
  <w:num w:numId="19">
    <w:abstractNumId w:val="12"/>
  </w:num>
  <w:num w:numId="20">
    <w:abstractNumId w:val="21"/>
  </w:num>
  <w:num w:numId="21">
    <w:abstractNumId w:val="16"/>
  </w:num>
  <w:num w:numId="22">
    <w:abstractNumId w:val="19"/>
  </w:num>
  <w:num w:numId="23">
    <w:abstractNumId w:val="28"/>
  </w:num>
  <w:num w:numId="24">
    <w:abstractNumId w:val="18"/>
  </w:num>
  <w:num w:numId="25">
    <w:abstractNumId w:val="22"/>
  </w:num>
  <w:num w:numId="26">
    <w:abstractNumId w:val="2"/>
  </w:num>
  <w:num w:numId="27">
    <w:abstractNumId w:val="14"/>
  </w:num>
  <w:num w:numId="28">
    <w:abstractNumId w:val="1"/>
  </w:num>
  <w:num w:numId="29">
    <w:abstractNumId w:val="10"/>
  </w:num>
  <w:num w:numId="30">
    <w:abstractNumId w:val="26"/>
  </w:num>
  <w:num w:numId="31">
    <w:abstractNumId w:val="29"/>
  </w:num>
  <w:num w:numId="3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2C"/>
    <w:rsid w:val="00000897"/>
    <w:rsid w:val="00000B6F"/>
    <w:rsid w:val="00000EB5"/>
    <w:rsid w:val="0000111B"/>
    <w:rsid w:val="000017BE"/>
    <w:rsid w:val="00001F55"/>
    <w:rsid w:val="000024AF"/>
    <w:rsid w:val="0000255C"/>
    <w:rsid w:val="000034BB"/>
    <w:rsid w:val="00003D18"/>
    <w:rsid w:val="0000497F"/>
    <w:rsid w:val="00004A1F"/>
    <w:rsid w:val="00005687"/>
    <w:rsid w:val="00005717"/>
    <w:rsid w:val="000057FA"/>
    <w:rsid w:val="00005E74"/>
    <w:rsid w:val="00006C61"/>
    <w:rsid w:val="000070EC"/>
    <w:rsid w:val="00007243"/>
    <w:rsid w:val="000077C0"/>
    <w:rsid w:val="000104EB"/>
    <w:rsid w:val="00010D7F"/>
    <w:rsid w:val="00010FD0"/>
    <w:rsid w:val="00011807"/>
    <w:rsid w:val="00011E7F"/>
    <w:rsid w:val="00012320"/>
    <w:rsid w:val="0001337F"/>
    <w:rsid w:val="00014869"/>
    <w:rsid w:val="00014A00"/>
    <w:rsid w:val="00015158"/>
    <w:rsid w:val="00015160"/>
    <w:rsid w:val="000158DC"/>
    <w:rsid w:val="00015C47"/>
    <w:rsid w:val="00016698"/>
    <w:rsid w:val="00016BBE"/>
    <w:rsid w:val="00016EB4"/>
    <w:rsid w:val="00017207"/>
    <w:rsid w:val="00017748"/>
    <w:rsid w:val="00017B4D"/>
    <w:rsid w:val="00020B0E"/>
    <w:rsid w:val="000219DC"/>
    <w:rsid w:val="00021DF2"/>
    <w:rsid w:val="00021ED7"/>
    <w:rsid w:val="00022134"/>
    <w:rsid w:val="00022555"/>
    <w:rsid w:val="00023B0E"/>
    <w:rsid w:val="00023D16"/>
    <w:rsid w:val="000243E7"/>
    <w:rsid w:val="000248EF"/>
    <w:rsid w:val="000249A7"/>
    <w:rsid w:val="00025561"/>
    <w:rsid w:val="000257B9"/>
    <w:rsid w:val="000257C5"/>
    <w:rsid w:val="0002668B"/>
    <w:rsid w:val="0002668D"/>
    <w:rsid w:val="0002683F"/>
    <w:rsid w:val="00026918"/>
    <w:rsid w:val="00026CAB"/>
    <w:rsid w:val="00026E99"/>
    <w:rsid w:val="00026F07"/>
    <w:rsid w:val="0002767F"/>
    <w:rsid w:val="000276B7"/>
    <w:rsid w:val="00027859"/>
    <w:rsid w:val="00027F1D"/>
    <w:rsid w:val="0003150D"/>
    <w:rsid w:val="00031897"/>
    <w:rsid w:val="000331C1"/>
    <w:rsid w:val="000331FF"/>
    <w:rsid w:val="00033302"/>
    <w:rsid w:val="00033375"/>
    <w:rsid w:val="00033398"/>
    <w:rsid w:val="0003352B"/>
    <w:rsid w:val="00033654"/>
    <w:rsid w:val="00033A97"/>
    <w:rsid w:val="00033F8D"/>
    <w:rsid w:val="00033FD4"/>
    <w:rsid w:val="0003413E"/>
    <w:rsid w:val="00034617"/>
    <w:rsid w:val="0003498B"/>
    <w:rsid w:val="00035BE4"/>
    <w:rsid w:val="00036059"/>
    <w:rsid w:val="00036138"/>
    <w:rsid w:val="00036FD3"/>
    <w:rsid w:val="00036FE5"/>
    <w:rsid w:val="00037252"/>
    <w:rsid w:val="00037355"/>
    <w:rsid w:val="0003747C"/>
    <w:rsid w:val="00037855"/>
    <w:rsid w:val="00037DA5"/>
    <w:rsid w:val="000402A8"/>
    <w:rsid w:val="000412B6"/>
    <w:rsid w:val="00041544"/>
    <w:rsid w:val="0004156C"/>
    <w:rsid w:val="00041616"/>
    <w:rsid w:val="000416D7"/>
    <w:rsid w:val="000417E4"/>
    <w:rsid w:val="00042159"/>
    <w:rsid w:val="0004252C"/>
    <w:rsid w:val="000430D6"/>
    <w:rsid w:val="00043202"/>
    <w:rsid w:val="00043B91"/>
    <w:rsid w:val="00043B97"/>
    <w:rsid w:val="000440A5"/>
    <w:rsid w:val="00044C0C"/>
    <w:rsid w:val="00044F5A"/>
    <w:rsid w:val="00044F82"/>
    <w:rsid w:val="0004512F"/>
    <w:rsid w:val="00045D14"/>
    <w:rsid w:val="000460C4"/>
    <w:rsid w:val="000466EE"/>
    <w:rsid w:val="00047124"/>
    <w:rsid w:val="000509DF"/>
    <w:rsid w:val="00051413"/>
    <w:rsid w:val="000514C3"/>
    <w:rsid w:val="000516D5"/>
    <w:rsid w:val="000518C8"/>
    <w:rsid w:val="00051DC7"/>
    <w:rsid w:val="00051E4E"/>
    <w:rsid w:val="00051F54"/>
    <w:rsid w:val="000527B7"/>
    <w:rsid w:val="00052F2C"/>
    <w:rsid w:val="00052FCC"/>
    <w:rsid w:val="00053D6C"/>
    <w:rsid w:val="00053E3F"/>
    <w:rsid w:val="00054590"/>
    <w:rsid w:val="0005517E"/>
    <w:rsid w:val="00055192"/>
    <w:rsid w:val="00055689"/>
    <w:rsid w:val="00055C06"/>
    <w:rsid w:val="00055D73"/>
    <w:rsid w:val="00055F51"/>
    <w:rsid w:val="0005607D"/>
    <w:rsid w:val="0005634A"/>
    <w:rsid w:val="000563F3"/>
    <w:rsid w:val="000566E5"/>
    <w:rsid w:val="0005693B"/>
    <w:rsid w:val="000569BD"/>
    <w:rsid w:val="00056E74"/>
    <w:rsid w:val="00057000"/>
    <w:rsid w:val="0005759B"/>
    <w:rsid w:val="00057616"/>
    <w:rsid w:val="00057C1E"/>
    <w:rsid w:val="00057EAF"/>
    <w:rsid w:val="000600DC"/>
    <w:rsid w:val="00060A9D"/>
    <w:rsid w:val="00061DA1"/>
    <w:rsid w:val="00062387"/>
    <w:rsid w:val="0006275D"/>
    <w:rsid w:val="00062990"/>
    <w:rsid w:val="00063022"/>
    <w:rsid w:val="00063181"/>
    <w:rsid w:val="000632CD"/>
    <w:rsid w:val="0006343F"/>
    <w:rsid w:val="000636C5"/>
    <w:rsid w:val="00064154"/>
    <w:rsid w:val="00065249"/>
    <w:rsid w:val="0006554F"/>
    <w:rsid w:val="000656F6"/>
    <w:rsid w:val="0006630A"/>
    <w:rsid w:val="0006630D"/>
    <w:rsid w:val="0006657D"/>
    <w:rsid w:val="000667A8"/>
    <w:rsid w:val="00066A8E"/>
    <w:rsid w:val="00067532"/>
    <w:rsid w:val="00067C2B"/>
    <w:rsid w:val="00067C6C"/>
    <w:rsid w:val="000704F7"/>
    <w:rsid w:val="00070768"/>
    <w:rsid w:val="00070FBC"/>
    <w:rsid w:val="00071CD3"/>
    <w:rsid w:val="00071D57"/>
    <w:rsid w:val="00072188"/>
    <w:rsid w:val="000725ED"/>
    <w:rsid w:val="00072718"/>
    <w:rsid w:val="00072EC7"/>
    <w:rsid w:val="0007375D"/>
    <w:rsid w:val="00073E00"/>
    <w:rsid w:val="0007427D"/>
    <w:rsid w:val="00074520"/>
    <w:rsid w:val="00074E2F"/>
    <w:rsid w:val="00074FB7"/>
    <w:rsid w:val="00075651"/>
    <w:rsid w:val="00075CFB"/>
    <w:rsid w:val="000762EF"/>
    <w:rsid w:val="0007653E"/>
    <w:rsid w:val="00076AA1"/>
    <w:rsid w:val="00076ADC"/>
    <w:rsid w:val="00076B9B"/>
    <w:rsid w:val="00076E8F"/>
    <w:rsid w:val="00077063"/>
    <w:rsid w:val="00077182"/>
    <w:rsid w:val="00077279"/>
    <w:rsid w:val="0007749F"/>
    <w:rsid w:val="00077BB7"/>
    <w:rsid w:val="00077D19"/>
    <w:rsid w:val="00080235"/>
    <w:rsid w:val="000807C7"/>
    <w:rsid w:val="000809B5"/>
    <w:rsid w:val="00080AFC"/>
    <w:rsid w:val="00080B2B"/>
    <w:rsid w:val="00081309"/>
    <w:rsid w:val="00081638"/>
    <w:rsid w:val="00081691"/>
    <w:rsid w:val="00081ACE"/>
    <w:rsid w:val="00081DB7"/>
    <w:rsid w:val="00082272"/>
    <w:rsid w:val="000824AC"/>
    <w:rsid w:val="00082C3E"/>
    <w:rsid w:val="00083916"/>
    <w:rsid w:val="00084391"/>
    <w:rsid w:val="00084454"/>
    <w:rsid w:val="000849C2"/>
    <w:rsid w:val="000858BA"/>
    <w:rsid w:val="00085B16"/>
    <w:rsid w:val="000868F4"/>
    <w:rsid w:val="00086A63"/>
    <w:rsid w:val="00086FA9"/>
    <w:rsid w:val="00086FE7"/>
    <w:rsid w:val="000876B0"/>
    <w:rsid w:val="00087BF4"/>
    <w:rsid w:val="0009092B"/>
    <w:rsid w:val="00090E30"/>
    <w:rsid w:val="00091523"/>
    <w:rsid w:val="000916CE"/>
    <w:rsid w:val="00091F56"/>
    <w:rsid w:val="00092CFC"/>
    <w:rsid w:val="000930DA"/>
    <w:rsid w:val="000935C3"/>
    <w:rsid w:val="00093640"/>
    <w:rsid w:val="00093D43"/>
    <w:rsid w:val="00093F5B"/>
    <w:rsid w:val="00094A16"/>
    <w:rsid w:val="00094F7E"/>
    <w:rsid w:val="00094F9E"/>
    <w:rsid w:val="000954FE"/>
    <w:rsid w:val="00095742"/>
    <w:rsid w:val="0009623E"/>
    <w:rsid w:val="00096928"/>
    <w:rsid w:val="00096EF4"/>
    <w:rsid w:val="00097094"/>
    <w:rsid w:val="0009788F"/>
    <w:rsid w:val="000979CF"/>
    <w:rsid w:val="000A0421"/>
    <w:rsid w:val="000A0641"/>
    <w:rsid w:val="000A0CC3"/>
    <w:rsid w:val="000A0E28"/>
    <w:rsid w:val="000A1376"/>
    <w:rsid w:val="000A1D6E"/>
    <w:rsid w:val="000A23CD"/>
    <w:rsid w:val="000A26A6"/>
    <w:rsid w:val="000A296F"/>
    <w:rsid w:val="000A2ACF"/>
    <w:rsid w:val="000A2BD1"/>
    <w:rsid w:val="000A2D46"/>
    <w:rsid w:val="000A3045"/>
    <w:rsid w:val="000A31B5"/>
    <w:rsid w:val="000A3400"/>
    <w:rsid w:val="000A3823"/>
    <w:rsid w:val="000A41C2"/>
    <w:rsid w:val="000A4284"/>
    <w:rsid w:val="000A465B"/>
    <w:rsid w:val="000A4B13"/>
    <w:rsid w:val="000A4D31"/>
    <w:rsid w:val="000A5086"/>
    <w:rsid w:val="000A6153"/>
    <w:rsid w:val="000A63FB"/>
    <w:rsid w:val="000A6703"/>
    <w:rsid w:val="000A6957"/>
    <w:rsid w:val="000A6C8E"/>
    <w:rsid w:val="000A711D"/>
    <w:rsid w:val="000A74AF"/>
    <w:rsid w:val="000B052E"/>
    <w:rsid w:val="000B0618"/>
    <w:rsid w:val="000B061C"/>
    <w:rsid w:val="000B0A3D"/>
    <w:rsid w:val="000B0AB3"/>
    <w:rsid w:val="000B0C1E"/>
    <w:rsid w:val="000B1545"/>
    <w:rsid w:val="000B1650"/>
    <w:rsid w:val="000B18C8"/>
    <w:rsid w:val="000B191F"/>
    <w:rsid w:val="000B29F0"/>
    <w:rsid w:val="000B2B8A"/>
    <w:rsid w:val="000B3282"/>
    <w:rsid w:val="000B37F1"/>
    <w:rsid w:val="000B4009"/>
    <w:rsid w:val="000B485C"/>
    <w:rsid w:val="000B5281"/>
    <w:rsid w:val="000B5848"/>
    <w:rsid w:val="000B5C7E"/>
    <w:rsid w:val="000B5EEF"/>
    <w:rsid w:val="000B6040"/>
    <w:rsid w:val="000B6432"/>
    <w:rsid w:val="000B6751"/>
    <w:rsid w:val="000B6863"/>
    <w:rsid w:val="000B6B8E"/>
    <w:rsid w:val="000B719A"/>
    <w:rsid w:val="000B71FF"/>
    <w:rsid w:val="000C026F"/>
    <w:rsid w:val="000C0BA2"/>
    <w:rsid w:val="000C0C60"/>
    <w:rsid w:val="000C0FC5"/>
    <w:rsid w:val="000C18D9"/>
    <w:rsid w:val="000C1ADA"/>
    <w:rsid w:val="000C1B70"/>
    <w:rsid w:val="000C20C6"/>
    <w:rsid w:val="000C20F5"/>
    <w:rsid w:val="000C2B4E"/>
    <w:rsid w:val="000C384B"/>
    <w:rsid w:val="000C3CAA"/>
    <w:rsid w:val="000C3EF6"/>
    <w:rsid w:val="000C4378"/>
    <w:rsid w:val="000C4CFD"/>
    <w:rsid w:val="000C51EE"/>
    <w:rsid w:val="000C5A9B"/>
    <w:rsid w:val="000C5FD8"/>
    <w:rsid w:val="000C62AA"/>
    <w:rsid w:val="000C63A9"/>
    <w:rsid w:val="000C6D46"/>
    <w:rsid w:val="000C767B"/>
    <w:rsid w:val="000C79AA"/>
    <w:rsid w:val="000C79B8"/>
    <w:rsid w:val="000D00A0"/>
    <w:rsid w:val="000D00E1"/>
    <w:rsid w:val="000D0E5F"/>
    <w:rsid w:val="000D0F3A"/>
    <w:rsid w:val="000D1585"/>
    <w:rsid w:val="000D1ADA"/>
    <w:rsid w:val="000D1C5C"/>
    <w:rsid w:val="000D23AC"/>
    <w:rsid w:val="000D292E"/>
    <w:rsid w:val="000D3343"/>
    <w:rsid w:val="000D33BF"/>
    <w:rsid w:val="000D3878"/>
    <w:rsid w:val="000D3E5A"/>
    <w:rsid w:val="000D4741"/>
    <w:rsid w:val="000D4844"/>
    <w:rsid w:val="000D48B2"/>
    <w:rsid w:val="000D4D13"/>
    <w:rsid w:val="000D54F6"/>
    <w:rsid w:val="000D578B"/>
    <w:rsid w:val="000D59FD"/>
    <w:rsid w:val="000D6240"/>
    <w:rsid w:val="000D67C3"/>
    <w:rsid w:val="000D6C7B"/>
    <w:rsid w:val="000D723F"/>
    <w:rsid w:val="000D7311"/>
    <w:rsid w:val="000D7313"/>
    <w:rsid w:val="000D7789"/>
    <w:rsid w:val="000D7BFD"/>
    <w:rsid w:val="000E01C2"/>
    <w:rsid w:val="000E077F"/>
    <w:rsid w:val="000E16BD"/>
    <w:rsid w:val="000E1904"/>
    <w:rsid w:val="000E202C"/>
    <w:rsid w:val="000E2239"/>
    <w:rsid w:val="000E255F"/>
    <w:rsid w:val="000E30B8"/>
    <w:rsid w:val="000E3173"/>
    <w:rsid w:val="000E3F22"/>
    <w:rsid w:val="000E440F"/>
    <w:rsid w:val="000E4621"/>
    <w:rsid w:val="000E481B"/>
    <w:rsid w:val="000E4899"/>
    <w:rsid w:val="000E493B"/>
    <w:rsid w:val="000E4F56"/>
    <w:rsid w:val="000E51DA"/>
    <w:rsid w:val="000E6489"/>
    <w:rsid w:val="000E67D5"/>
    <w:rsid w:val="000E6ABF"/>
    <w:rsid w:val="000E6AE0"/>
    <w:rsid w:val="000E6C16"/>
    <w:rsid w:val="000E747E"/>
    <w:rsid w:val="000E7B34"/>
    <w:rsid w:val="000F019A"/>
    <w:rsid w:val="000F0931"/>
    <w:rsid w:val="000F0D48"/>
    <w:rsid w:val="000F0D64"/>
    <w:rsid w:val="000F0F91"/>
    <w:rsid w:val="000F1898"/>
    <w:rsid w:val="000F1BD6"/>
    <w:rsid w:val="000F1C00"/>
    <w:rsid w:val="000F21DE"/>
    <w:rsid w:val="000F269E"/>
    <w:rsid w:val="000F2778"/>
    <w:rsid w:val="000F2ACB"/>
    <w:rsid w:val="000F2BC2"/>
    <w:rsid w:val="000F2E0A"/>
    <w:rsid w:val="000F4226"/>
    <w:rsid w:val="000F42A7"/>
    <w:rsid w:val="000F4826"/>
    <w:rsid w:val="000F4F3F"/>
    <w:rsid w:val="000F5361"/>
    <w:rsid w:val="000F54A5"/>
    <w:rsid w:val="000F55EC"/>
    <w:rsid w:val="000F5D79"/>
    <w:rsid w:val="000F634E"/>
    <w:rsid w:val="000F6491"/>
    <w:rsid w:val="000F67EB"/>
    <w:rsid w:val="000F6852"/>
    <w:rsid w:val="000F6F20"/>
    <w:rsid w:val="000F72D2"/>
    <w:rsid w:val="000F72F4"/>
    <w:rsid w:val="00100108"/>
    <w:rsid w:val="00100257"/>
    <w:rsid w:val="00100467"/>
    <w:rsid w:val="00100592"/>
    <w:rsid w:val="00100662"/>
    <w:rsid w:val="00100BC5"/>
    <w:rsid w:val="00101BE8"/>
    <w:rsid w:val="00101D26"/>
    <w:rsid w:val="00101D3D"/>
    <w:rsid w:val="001027A8"/>
    <w:rsid w:val="00102ACA"/>
    <w:rsid w:val="00103B95"/>
    <w:rsid w:val="00104793"/>
    <w:rsid w:val="00104FB8"/>
    <w:rsid w:val="001057A0"/>
    <w:rsid w:val="00105A12"/>
    <w:rsid w:val="001066D7"/>
    <w:rsid w:val="0010678C"/>
    <w:rsid w:val="0010748B"/>
    <w:rsid w:val="001075BC"/>
    <w:rsid w:val="0011009B"/>
    <w:rsid w:val="001106AE"/>
    <w:rsid w:val="001113AD"/>
    <w:rsid w:val="0011172F"/>
    <w:rsid w:val="00111956"/>
    <w:rsid w:val="00112054"/>
    <w:rsid w:val="0011205A"/>
    <w:rsid w:val="00112280"/>
    <w:rsid w:val="001125B1"/>
    <w:rsid w:val="001126B6"/>
    <w:rsid w:val="00112858"/>
    <w:rsid w:val="00112D0D"/>
    <w:rsid w:val="001134C1"/>
    <w:rsid w:val="00113743"/>
    <w:rsid w:val="00113824"/>
    <w:rsid w:val="00113B51"/>
    <w:rsid w:val="00113EFA"/>
    <w:rsid w:val="0011425A"/>
    <w:rsid w:val="00114509"/>
    <w:rsid w:val="0011487A"/>
    <w:rsid w:val="00114975"/>
    <w:rsid w:val="0011523C"/>
    <w:rsid w:val="00115DE7"/>
    <w:rsid w:val="00115EFA"/>
    <w:rsid w:val="00116138"/>
    <w:rsid w:val="001167BF"/>
    <w:rsid w:val="00116817"/>
    <w:rsid w:val="00116C3A"/>
    <w:rsid w:val="00116FFB"/>
    <w:rsid w:val="001170BD"/>
    <w:rsid w:val="001171C2"/>
    <w:rsid w:val="00117992"/>
    <w:rsid w:val="00117AFF"/>
    <w:rsid w:val="00117E4B"/>
    <w:rsid w:val="001203CE"/>
    <w:rsid w:val="0012085E"/>
    <w:rsid w:val="00120B3E"/>
    <w:rsid w:val="00120F52"/>
    <w:rsid w:val="001211BC"/>
    <w:rsid w:val="001216ED"/>
    <w:rsid w:val="00121DC3"/>
    <w:rsid w:val="00123787"/>
    <w:rsid w:val="00124162"/>
    <w:rsid w:val="0012440F"/>
    <w:rsid w:val="001245BC"/>
    <w:rsid w:val="00124E04"/>
    <w:rsid w:val="00125148"/>
    <w:rsid w:val="00126525"/>
    <w:rsid w:val="00126653"/>
    <w:rsid w:val="00127461"/>
    <w:rsid w:val="00127687"/>
    <w:rsid w:val="00127A46"/>
    <w:rsid w:val="00127E43"/>
    <w:rsid w:val="001309D8"/>
    <w:rsid w:val="0013125A"/>
    <w:rsid w:val="001327D6"/>
    <w:rsid w:val="00132E51"/>
    <w:rsid w:val="00132E6D"/>
    <w:rsid w:val="001337E9"/>
    <w:rsid w:val="00133B15"/>
    <w:rsid w:val="00134494"/>
    <w:rsid w:val="00134518"/>
    <w:rsid w:val="00134655"/>
    <w:rsid w:val="001348B9"/>
    <w:rsid w:val="00134FBE"/>
    <w:rsid w:val="0013534D"/>
    <w:rsid w:val="0013546D"/>
    <w:rsid w:val="0013559B"/>
    <w:rsid w:val="00135F99"/>
    <w:rsid w:val="00137118"/>
    <w:rsid w:val="00137662"/>
    <w:rsid w:val="0014053C"/>
    <w:rsid w:val="00140574"/>
    <w:rsid w:val="00140858"/>
    <w:rsid w:val="00140A1B"/>
    <w:rsid w:val="00140C74"/>
    <w:rsid w:val="0014113F"/>
    <w:rsid w:val="00141BBF"/>
    <w:rsid w:val="00141BF7"/>
    <w:rsid w:val="00141DEC"/>
    <w:rsid w:val="001420C0"/>
    <w:rsid w:val="0014279E"/>
    <w:rsid w:val="00142D42"/>
    <w:rsid w:val="00142E77"/>
    <w:rsid w:val="0014331B"/>
    <w:rsid w:val="00143B3F"/>
    <w:rsid w:val="00144427"/>
    <w:rsid w:val="00144606"/>
    <w:rsid w:val="00144BEF"/>
    <w:rsid w:val="0014513D"/>
    <w:rsid w:val="00145843"/>
    <w:rsid w:val="001459C2"/>
    <w:rsid w:val="00145A0D"/>
    <w:rsid w:val="00145A8F"/>
    <w:rsid w:val="00145DF0"/>
    <w:rsid w:val="00145FF8"/>
    <w:rsid w:val="0014637E"/>
    <w:rsid w:val="00146CD7"/>
    <w:rsid w:val="00146EAE"/>
    <w:rsid w:val="0014705A"/>
    <w:rsid w:val="00147431"/>
    <w:rsid w:val="00147565"/>
    <w:rsid w:val="00147917"/>
    <w:rsid w:val="00147FBA"/>
    <w:rsid w:val="001503D3"/>
    <w:rsid w:val="00150680"/>
    <w:rsid w:val="0015091B"/>
    <w:rsid w:val="00150D38"/>
    <w:rsid w:val="0015103C"/>
    <w:rsid w:val="00151086"/>
    <w:rsid w:val="00151996"/>
    <w:rsid w:val="00151A52"/>
    <w:rsid w:val="00151EF7"/>
    <w:rsid w:val="0015269F"/>
    <w:rsid w:val="0015292A"/>
    <w:rsid w:val="00152BFA"/>
    <w:rsid w:val="00152DDB"/>
    <w:rsid w:val="00152DF4"/>
    <w:rsid w:val="00152F00"/>
    <w:rsid w:val="00152FCB"/>
    <w:rsid w:val="00153052"/>
    <w:rsid w:val="001533DC"/>
    <w:rsid w:val="0015396D"/>
    <w:rsid w:val="001539D5"/>
    <w:rsid w:val="00153AEB"/>
    <w:rsid w:val="00153E1C"/>
    <w:rsid w:val="0015471E"/>
    <w:rsid w:val="001547FA"/>
    <w:rsid w:val="00154D55"/>
    <w:rsid w:val="00154FAD"/>
    <w:rsid w:val="00155016"/>
    <w:rsid w:val="00155107"/>
    <w:rsid w:val="0015513F"/>
    <w:rsid w:val="001559DE"/>
    <w:rsid w:val="00155BDA"/>
    <w:rsid w:val="00155C29"/>
    <w:rsid w:val="00156724"/>
    <w:rsid w:val="00156DFC"/>
    <w:rsid w:val="00157979"/>
    <w:rsid w:val="00157AC8"/>
    <w:rsid w:val="00157BE1"/>
    <w:rsid w:val="00157C72"/>
    <w:rsid w:val="0016047D"/>
    <w:rsid w:val="0016058C"/>
    <w:rsid w:val="00160692"/>
    <w:rsid w:val="00160867"/>
    <w:rsid w:val="00160CBB"/>
    <w:rsid w:val="00160DAF"/>
    <w:rsid w:val="0016116F"/>
    <w:rsid w:val="00161F82"/>
    <w:rsid w:val="00162251"/>
    <w:rsid w:val="00162273"/>
    <w:rsid w:val="00162C7C"/>
    <w:rsid w:val="00162CFF"/>
    <w:rsid w:val="00163909"/>
    <w:rsid w:val="00163DEC"/>
    <w:rsid w:val="00163F7C"/>
    <w:rsid w:val="0016412C"/>
    <w:rsid w:val="001643F4"/>
    <w:rsid w:val="00164A8A"/>
    <w:rsid w:val="00165B31"/>
    <w:rsid w:val="001701DF"/>
    <w:rsid w:val="00170999"/>
    <w:rsid w:val="00170A4C"/>
    <w:rsid w:val="00171362"/>
    <w:rsid w:val="0017170E"/>
    <w:rsid w:val="00171FA6"/>
    <w:rsid w:val="0017276B"/>
    <w:rsid w:val="00172896"/>
    <w:rsid w:val="00172F5B"/>
    <w:rsid w:val="00173301"/>
    <w:rsid w:val="001739EA"/>
    <w:rsid w:val="00174473"/>
    <w:rsid w:val="001744DC"/>
    <w:rsid w:val="00174794"/>
    <w:rsid w:val="00174A47"/>
    <w:rsid w:val="001752FD"/>
    <w:rsid w:val="00175F0E"/>
    <w:rsid w:val="0017625E"/>
    <w:rsid w:val="0017632C"/>
    <w:rsid w:val="00176603"/>
    <w:rsid w:val="00176656"/>
    <w:rsid w:val="00176AE7"/>
    <w:rsid w:val="00176D97"/>
    <w:rsid w:val="00177096"/>
    <w:rsid w:val="00177B44"/>
    <w:rsid w:val="00177FC7"/>
    <w:rsid w:val="001803A9"/>
    <w:rsid w:val="0018097E"/>
    <w:rsid w:val="00180AF9"/>
    <w:rsid w:val="0018148E"/>
    <w:rsid w:val="00181744"/>
    <w:rsid w:val="001818C8"/>
    <w:rsid w:val="00181E41"/>
    <w:rsid w:val="00181FA6"/>
    <w:rsid w:val="001820CE"/>
    <w:rsid w:val="0018255F"/>
    <w:rsid w:val="001825B6"/>
    <w:rsid w:val="00182739"/>
    <w:rsid w:val="00182ADA"/>
    <w:rsid w:val="00182F7B"/>
    <w:rsid w:val="0018318A"/>
    <w:rsid w:val="00183634"/>
    <w:rsid w:val="001837DE"/>
    <w:rsid w:val="00183931"/>
    <w:rsid w:val="00184866"/>
    <w:rsid w:val="00184CB5"/>
    <w:rsid w:val="00184D90"/>
    <w:rsid w:val="00184D9D"/>
    <w:rsid w:val="00185A42"/>
    <w:rsid w:val="00185AA7"/>
    <w:rsid w:val="00185B0C"/>
    <w:rsid w:val="00185CD2"/>
    <w:rsid w:val="00185D04"/>
    <w:rsid w:val="0018624B"/>
    <w:rsid w:val="001869B6"/>
    <w:rsid w:val="00186DF0"/>
    <w:rsid w:val="00186F4F"/>
    <w:rsid w:val="00186F93"/>
    <w:rsid w:val="001876DF"/>
    <w:rsid w:val="001879DA"/>
    <w:rsid w:val="00190838"/>
    <w:rsid w:val="0019087D"/>
    <w:rsid w:val="0019101C"/>
    <w:rsid w:val="001914BB"/>
    <w:rsid w:val="001914D7"/>
    <w:rsid w:val="00191E75"/>
    <w:rsid w:val="00192F31"/>
    <w:rsid w:val="001937AA"/>
    <w:rsid w:val="00193A33"/>
    <w:rsid w:val="00193BFD"/>
    <w:rsid w:val="001945BB"/>
    <w:rsid w:val="0019509E"/>
    <w:rsid w:val="00195817"/>
    <w:rsid w:val="00195ED3"/>
    <w:rsid w:val="0019617C"/>
    <w:rsid w:val="001962C5"/>
    <w:rsid w:val="00196454"/>
    <w:rsid w:val="00196581"/>
    <w:rsid w:val="00196E3E"/>
    <w:rsid w:val="00196FCB"/>
    <w:rsid w:val="001972AF"/>
    <w:rsid w:val="001977FE"/>
    <w:rsid w:val="00197D0C"/>
    <w:rsid w:val="00197F89"/>
    <w:rsid w:val="001A084A"/>
    <w:rsid w:val="001A08FA"/>
    <w:rsid w:val="001A11EF"/>
    <w:rsid w:val="001A1DE7"/>
    <w:rsid w:val="001A1E22"/>
    <w:rsid w:val="001A22A4"/>
    <w:rsid w:val="001A28C6"/>
    <w:rsid w:val="001A2AB3"/>
    <w:rsid w:val="001A2B0B"/>
    <w:rsid w:val="001A2ECA"/>
    <w:rsid w:val="001A31DF"/>
    <w:rsid w:val="001A3395"/>
    <w:rsid w:val="001A37C4"/>
    <w:rsid w:val="001A3E12"/>
    <w:rsid w:val="001A3F1E"/>
    <w:rsid w:val="001A4E15"/>
    <w:rsid w:val="001A532C"/>
    <w:rsid w:val="001A58CD"/>
    <w:rsid w:val="001A5F4D"/>
    <w:rsid w:val="001A5F8C"/>
    <w:rsid w:val="001A6C27"/>
    <w:rsid w:val="001A6C75"/>
    <w:rsid w:val="001A6ECF"/>
    <w:rsid w:val="001A7559"/>
    <w:rsid w:val="001A7DF8"/>
    <w:rsid w:val="001A7F65"/>
    <w:rsid w:val="001B046D"/>
    <w:rsid w:val="001B0B19"/>
    <w:rsid w:val="001B0B26"/>
    <w:rsid w:val="001B1189"/>
    <w:rsid w:val="001B131E"/>
    <w:rsid w:val="001B185C"/>
    <w:rsid w:val="001B1FB7"/>
    <w:rsid w:val="001B2037"/>
    <w:rsid w:val="001B29BA"/>
    <w:rsid w:val="001B2D8D"/>
    <w:rsid w:val="001B313B"/>
    <w:rsid w:val="001B32A0"/>
    <w:rsid w:val="001B339E"/>
    <w:rsid w:val="001B3912"/>
    <w:rsid w:val="001B3DD2"/>
    <w:rsid w:val="001B412E"/>
    <w:rsid w:val="001B4602"/>
    <w:rsid w:val="001B4844"/>
    <w:rsid w:val="001B4D68"/>
    <w:rsid w:val="001B4F3D"/>
    <w:rsid w:val="001B5665"/>
    <w:rsid w:val="001B59DE"/>
    <w:rsid w:val="001B6579"/>
    <w:rsid w:val="001B6A8A"/>
    <w:rsid w:val="001B70E1"/>
    <w:rsid w:val="001B7447"/>
    <w:rsid w:val="001B7630"/>
    <w:rsid w:val="001B7CC4"/>
    <w:rsid w:val="001C00A0"/>
    <w:rsid w:val="001C0C67"/>
    <w:rsid w:val="001C0D3C"/>
    <w:rsid w:val="001C0D9D"/>
    <w:rsid w:val="001C0DF8"/>
    <w:rsid w:val="001C0E6A"/>
    <w:rsid w:val="001C1128"/>
    <w:rsid w:val="001C147F"/>
    <w:rsid w:val="001C1646"/>
    <w:rsid w:val="001C18CA"/>
    <w:rsid w:val="001C192A"/>
    <w:rsid w:val="001C2AA0"/>
    <w:rsid w:val="001C2BAE"/>
    <w:rsid w:val="001C2DA5"/>
    <w:rsid w:val="001C353C"/>
    <w:rsid w:val="001C367E"/>
    <w:rsid w:val="001C3D60"/>
    <w:rsid w:val="001C3EDA"/>
    <w:rsid w:val="001C40D8"/>
    <w:rsid w:val="001C413B"/>
    <w:rsid w:val="001C454C"/>
    <w:rsid w:val="001C476F"/>
    <w:rsid w:val="001C4A5F"/>
    <w:rsid w:val="001C56EF"/>
    <w:rsid w:val="001C5778"/>
    <w:rsid w:val="001C5AC3"/>
    <w:rsid w:val="001C6615"/>
    <w:rsid w:val="001C6AAC"/>
    <w:rsid w:val="001C710D"/>
    <w:rsid w:val="001C7A2E"/>
    <w:rsid w:val="001C7EA6"/>
    <w:rsid w:val="001D034A"/>
    <w:rsid w:val="001D0B13"/>
    <w:rsid w:val="001D0C65"/>
    <w:rsid w:val="001D0E5F"/>
    <w:rsid w:val="001D155E"/>
    <w:rsid w:val="001D18E7"/>
    <w:rsid w:val="001D294B"/>
    <w:rsid w:val="001D3714"/>
    <w:rsid w:val="001D3861"/>
    <w:rsid w:val="001D3B86"/>
    <w:rsid w:val="001D428D"/>
    <w:rsid w:val="001D4532"/>
    <w:rsid w:val="001D4629"/>
    <w:rsid w:val="001D4A76"/>
    <w:rsid w:val="001D4B2E"/>
    <w:rsid w:val="001D521B"/>
    <w:rsid w:val="001D5671"/>
    <w:rsid w:val="001D5B7E"/>
    <w:rsid w:val="001D5BE0"/>
    <w:rsid w:val="001D5BF6"/>
    <w:rsid w:val="001D6517"/>
    <w:rsid w:val="001D694B"/>
    <w:rsid w:val="001D71E8"/>
    <w:rsid w:val="001D73B8"/>
    <w:rsid w:val="001D7BBC"/>
    <w:rsid w:val="001D7FCA"/>
    <w:rsid w:val="001E0AA8"/>
    <w:rsid w:val="001E1319"/>
    <w:rsid w:val="001E15D9"/>
    <w:rsid w:val="001E18DA"/>
    <w:rsid w:val="001E20FE"/>
    <w:rsid w:val="001E21BF"/>
    <w:rsid w:val="001E242D"/>
    <w:rsid w:val="001E2CD7"/>
    <w:rsid w:val="001E2EBF"/>
    <w:rsid w:val="001E3EC9"/>
    <w:rsid w:val="001E421F"/>
    <w:rsid w:val="001E48B7"/>
    <w:rsid w:val="001E5349"/>
    <w:rsid w:val="001E635C"/>
    <w:rsid w:val="001E7080"/>
    <w:rsid w:val="001E7557"/>
    <w:rsid w:val="001E76A6"/>
    <w:rsid w:val="001E7F8F"/>
    <w:rsid w:val="001F0345"/>
    <w:rsid w:val="001F0474"/>
    <w:rsid w:val="001F0D4D"/>
    <w:rsid w:val="001F13DC"/>
    <w:rsid w:val="001F13FE"/>
    <w:rsid w:val="001F1DDA"/>
    <w:rsid w:val="001F20B5"/>
    <w:rsid w:val="001F2116"/>
    <w:rsid w:val="001F2DC4"/>
    <w:rsid w:val="001F3596"/>
    <w:rsid w:val="001F37E7"/>
    <w:rsid w:val="001F389A"/>
    <w:rsid w:val="001F3BBD"/>
    <w:rsid w:val="001F3CA2"/>
    <w:rsid w:val="001F42A8"/>
    <w:rsid w:val="001F4A36"/>
    <w:rsid w:val="001F4C2E"/>
    <w:rsid w:val="001F4D54"/>
    <w:rsid w:val="001F4FB7"/>
    <w:rsid w:val="001F5037"/>
    <w:rsid w:val="001F5617"/>
    <w:rsid w:val="001F5DAC"/>
    <w:rsid w:val="001F668D"/>
    <w:rsid w:val="001F69CB"/>
    <w:rsid w:val="001F6CD0"/>
    <w:rsid w:val="001F6CFF"/>
    <w:rsid w:val="001F74FD"/>
    <w:rsid w:val="002007ED"/>
    <w:rsid w:val="00200BC2"/>
    <w:rsid w:val="002016C5"/>
    <w:rsid w:val="002024BF"/>
    <w:rsid w:val="00202560"/>
    <w:rsid w:val="00203785"/>
    <w:rsid w:val="002038B0"/>
    <w:rsid w:val="00203EB7"/>
    <w:rsid w:val="002049EB"/>
    <w:rsid w:val="00204B71"/>
    <w:rsid w:val="00204ED0"/>
    <w:rsid w:val="00205994"/>
    <w:rsid w:val="002064F7"/>
    <w:rsid w:val="002067F8"/>
    <w:rsid w:val="00206AFC"/>
    <w:rsid w:val="00206B2F"/>
    <w:rsid w:val="00206BA5"/>
    <w:rsid w:val="00206E10"/>
    <w:rsid w:val="00206EC3"/>
    <w:rsid w:val="00206F2D"/>
    <w:rsid w:val="0020708C"/>
    <w:rsid w:val="00207319"/>
    <w:rsid w:val="00207461"/>
    <w:rsid w:val="00207AB3"/>
    <w:rsid w:val="00207CF9"/>
    <w:rsid w:val="00210322"/>
    <w:rsid w:val="00210C8D"/>
    <w:rsid w:val="00211033"/>
    <w:rsid w:val="002117FF"/>
    <w:rsid w:val="002118EC"/>
    <w:rsid w:val="00211989"/>
    <w:rsid w:val="00211A76"/>
    <w:rsid w:val="002125C7"/>
    <w:rsid w:val="00212AEC"/>
    <w:rsid w:val="00212B73"/>
    <w:rsid w:val="00213284"/>
    <w:rsid w:val="00213A2C"/>
    <w:rsid w:val="00213B20"/>
    <w:rsid w:val="00213E8F"/>
    <w:rsid w:val="00214969"/>
    <w:rsid w:val="00214C16"/>
    <w:rsid w:val="0021655A"/>
    <w:rsid w:val="0021696F"/>
    <w:rsid w:val="00216A17"/>
    <w:rsid w:val="00216D24"/>
    <w:rsid w:val="0021748B"/>
    <w:rsid w:val="00217949"/>
    <w:rsid w:val="0022000F"/>
    <w:rsid w:val="0022003B"/>
    <w:rsid w:val="002207A6"/>
    <w:rsid w:val="0022091F"/>
    <w:rsid w:val="00221195"/>
    <w:rsid w:val="002214AF"/>
    <w:rsid w:val="00221575"/>
    <w:rsid w:val="0022226D"/>
    <w:rsid w:val="00222726"/>
    <w:rsid w:val="00222E9E"/>
    <w:rsid w:val="00222EF4"/>
    <w:rsid w:val="0022301B"/>
    <w:rsid w:val="002235E3"/>
    <w:rsid w:val="00223639"/>
    <w:rsid w:val="00223C5C"/>
    <w:rsid w:val="00224771"/>
    <w:rsid w:val="00224811"/>
    <w:rsid w:val="002248F8"/>
    <w:rsid w:val="00224BE6"/>
    <w:rsid w:val="00224D0B"/>
    <w:rsid w:val="00224E0F"/>
    <w:rsid w:val="00224E87"/>
    <w:rsid w:val="0022505B"/>
    <w:rsid w:val="002257DC"/>
    <w:rsid w:val="002258D2"/>
    <w:rsid w:val="00225C85"/>
    <w:rsid w:val="00225C95"/>
    <w:rsid w:val="00225E99"/>
    <w:rsid w:val="002262FB"/>
    <w:rsid w:val="00226406"/>
    <w:rsid w:val="00226CFC"/>
    <w:rsid w:val="002272CE"/>
    <w:rsid w:val="00227587"/>
    <w:rsid w:val="002277F9"/>
    <w:rsid w:val="002300A6"/>
    <w:rsid w:val="00230A79"/>
    <w:rsid w:val="00230BDB"/>
    <w:rsid w:val="00230F4A"/>
    <w:rsid w:val="00231318"/>
    <w:rsid w:val="00231875"/>
    <w:rsid w:val="0023198E"/>
    <w:rsid w:val="00231BFC"/>
    <w:rsid w:val="00231E0C"/>
    <w:rsid w:val="00231FA7"/>
    <w:rsid w:val="0023231C"/>
    <w:rsid w:val="00232364"/>
    <w:rsid w:val="0023241C"/>
    <w:rsid w:val="00232426"/>
    <w:rsid w:val="002328B1"/>
    <w:rsid w:val="00232A73"/>
    <w:rsid w:val="002331E5"/>
    <w:rsid w:val="00233376"/>
    <w:rsid w:val="00233826"/>
    <w:rsid w:val="00233AC9"/>
    <w:rsid w:val="0023472C"/>
    <w:rsid w:val="00235165"/>
    <w:rsid w:val="00235320"/>
    <w:rsid w:val="00235BE4"/>
    <w:rsid w:val="00235E40"/>
    <w:rsid w:val="00235FD6"/>
    <w:rsid w:val="00236335"/>
    <w:rsid w:val="00236CE5"/>
    <w:rsid w:val="00236E2C"/>
    <w:rsid w:val="00237327"/>
    <w:rsid w:val="0024038A"/>
    <w:rsid w:val="0024141F"/>
    <w:rsid w:val="002414BD"/>
    <w:rsid w:val="00241C14"/>
    <w:rsid w:val="0024353C"/>
    <w:rsid w:val="002446EF"/>
    <w:rsid w:val="00244794"/>
    <w:rsid w:val="00244F2D"/>
    <w:rsid w:val="00245259"/>
    <w:rsid w:val="002452B6"/>
    <w:rsid w:val="00245485"/>
    <w:rsid w:val="0024559E"/>
    <w:rsid w:val="002456C4"/>
    <w:rsid w:val="00245D02"/>
    <w:rsid w:val="00245D29"/>
    <w:rsid w:val="00246135"/>
    <w:rsid w:val="002464E8"/>
    <w:rsid w:val="00246689"/>
    <w:rsid w:val="00246796"/>
    <w:rsid w:val="002473A8"/>
    <w:rsid w:val="00247A8D"/>
    <w:rsid w:val="00247DA7"/>
    <w:rsid w:val="00247DDE"/>
    <w:rsid w:val="002507BC"/>
    <w:rsid w:val="002508F9"/>
    <w:rsid w:val="0025092F"/>
    <w:rsid w:val="00250B30"/>
    <w:rsid w:val="00250C48"/>
    <w:rsid w:val="00250F22"/>
    <w:rsid w:val="002517E4"/>
    <w:rsid w:val="0025185F"/>
    <w:rsid w:val="00252562"/>
    <w:rsid w:val="00252A6C"/>
    <w:rsid w:val="00252CA7"/>
    <w:rsid w:val="00253327"/>
    <w:rsid w:val="002537C7"/>
    <w:rsid w:val="00253B61"/>
    <w:rsid w:val="00253F46"/>
    <w:rsid w:val="002550F7"/>
    <w:rsid w:val="00255226"/>
    <w:rsid w:val="002554D4"/>
    <w:rsid w:val="002554FA"/>
    <w:rsid w:val="002558E7"/>
    <w:rsid w:val="00256978"/>
    <w:rsid w:val="00256B0A"/>
    <w:rsid w:val="00257778"/>
    <w:rsid w:val="00257D7D"/>
    <w:rsid w:val="002600C9"/>
    <w:rsid w:val="0026035C"/>
    <w:rsid w:val="002604E4"/>
    <w:rsid w:val="00260503"/>
    <w:rsid w:val="00260BB9"/>
    <w:rsid w:val="00260D1B"/>
    <w:rsid w:val="0026128F"/>
    <w:rsid w:val="0026136B"/>
    <w:rsid w:val="002616F0"/>
    <w:rsid w:val="00261D56"/>
    <w:rsid w:val="00261D9F"/>
    <w:rsid w:val="00261EE6"/>
    <w:rsid w:val="00262210"/>
    <w:rsid w:val="00262242"/>
    <w:rsid w:val="00262500"/>
    <w:rsid w:val="00262865"/>
    <w:rsid w:val="00262B5D"/>
    <w:rsid w:val="00262F3C"/>
    <w:rsid w:val="00263275"/>
    <w:rsid w:val="00263B05"/>
    <w:rsid w:val="00263ECC"/>
    <w:rsid w:val="00263ED1"/>
    <w:rsid w:val="00263F0C"/>
    <w:rsid w:val="00264237"/>
    <w:rsid w:val="0026424B"/>
    <w:rsid w:val="0026467C"/>
    <w:rsid w:val="00264BE9"/>
    <w:rsid w:val="002650CB"/>
    <w:rsid w:val="00265298"/>
    <w:rsid w:val="00265562"/>
    <w:rsid w:val="00265C82"/>
    <w:rsid w:val="00265EB0"/>
    <w:rsid w:val="0026625E"/>
    <w:rsid w:val="0026648A"/>
    <w:rsid w:val="00266A1E"/>
    <w:rsid w:val="00266DF3"/>
    <w:rsid w:val="002675B2"/>
    <w:rsid w:val="00267921"/>
    <w:rsid w:val="00267F79"/>
    <w:rsid w:val="00270280"/>
    <w:rsid w:val="002705C8"/>
    <w:rsid w:val="002709BD"/>
    <w:rsid w:val="00270D7C"/>
    <w:rsid w:val="002712BC"/>
    <w:rsid w:val="002714C2"/>
    <w:rsid w:val="002716F7"/>
    <w:rsid w:val="002718CB"/>
    <w:rsid w:val="002720B4"/>
    <w:rsid w:val="002722D8"/>
    <w:rsid w:val="0027292B"/>
    <w:rsid w:val="00272BE2"/>
    <w:rsid w:val="00272E9B"/>
    <w:rsid w:val="0027342B"/>
    <w:rsid w:val="00274094"/>
    <w:rsid w:val="00274C4C"/>
    <w:rsid w:val="002752B5"/>
    <w:rsid w:val="002755FF"/>
    <w:rsid w:val="00275771"/>
    <w:rsid w:val="00276143"/>
    <w:rsid w:val="002766B2"/>
    <w:rsid w:val="0027686E"/>
    <w:rsid w:val="00276C39"/>
    <w:rsid w:val="0027757E"/>
    <w:rsid w:val="00277678"/>
    <w:rsid w:val="00277D4C"/>
    <w:rsid w:val="00280768"/>
    <w:rsid w:val="00281149"/>
    <w:rsid w:val="00281BD2"/>
    <w:rsid w:val="00281F72"/>
    <w:rsid w:val="0028252A"/>
    <w:rsid w:val="00282647"/>
    <w:rsid w:val="00283734"/>
    <w:rsid w:val="00283E9B"/>
    <w:rsid w:val="0028444E"/>
    <w:rsid w:val="002846D9"/>
    <w:rsid w:val="0028492E"/>
    <w:rsid w:val="00284DBC"/>
    <w:rsid w:val="00285454"/>
    <w:rsid w:val="00285A66"/>
    <w:rsid w:val="002866EF"/>
    <w:rsid w:val="00286927"/>
    <w:rsid w:val="0028698C"/>
    <w:rsid w:val="00286A37"/>
    <w:rsid w:val="0028769C"/>
    <w:rsid w:val="00287CFD"/>
    <w:rsid w:val="00287E38"/>
    <w:rsid w:val="00287E6E"/>
    <w:rsid w:val="00290075"/>
    <w:rsid w:val="0029008E"/>
    <w:rsid w:val="0029041B"/>
    <w:rsid w:val="002906C9"/>
    <w:rsid w:val="00290973"/>
    <w:rsid w:val="00291074"/>
    <w:rsid w:val="00291318"/>
    <w:rsid w:val="00291B16"/>
    <w:rsid w:val="00292168"/>
    <w:rsid w:val="00292D57"/>
    <w:rsid w:val="00293D8C"/>
    <w:rsid w:val="002943A8"/>
    <w:rsid w:val="00294449"/>
    <w:rsid w:val="002945A7"/>
    <w:rsid w:val="00294C41"/>
    <w:rsid w:val="002954D7"/>
    <w:rsid w:val="0029598C"/>
    <w:rsid w:val="00296109"/>
    <w:rsid w:val="0029624D"/>
    <w:rsid w:val="002967E1"/>
    <w:rsid w:val="002969A1"/>
    <w:rsid w:val="00296C95"/>
    <w:rsid w:val="00296E53"/>
    <w:rsid w:val="0029749C"/>
    <w:rsid w:val="002975D8"/>
    <w:rsid w:val="002A06B2"/>
    <w:rsid w:val="002A0DC3"/>
    <w:rsid w:val="002A1DE5"/>
    <w:rsid w:val="002A2040"/>
    <w:rsid w:val="002A2050"/>
    <w:rsid w:val="002A2730"/>
    <w:rsid w:val="002A2E97"/>
    <w:rsid w:val="002A2FF2"/>
    <w:rsid w:val="002A33D0"/>
    <w:rsid w:val="002A3825"/>
    <w:rsid w:val="002A3A10"/>
    <w:rsid w:val="002A3B01"/>
    <w:rsid w:val="002A3FBC"/>
    <w:rsid w:val="002A4787"/>
    <w:rsid w:val="002A47D3"/>
    <w:rsid w:val="002A4A95"/>
    <w:rsid w:val="002A5528"/>
    <w:rsid w:val="002A575E"/>
    <w:rsid w:val="002A5CF8"/>
    <w:rsid w:val="002A607D"/>
    <w:rsid w:val="002A61BC"/>
    <w:rsid w:val="002A6213"/>
    <w:rsid w:val="002A6725"/>
    <w:rsid w:val="002A69C8"/>
    <w:rsid w:val="002A6A5D"/>
    <w:rsid w:val="002A6B37"/>
    <w:rsid w:val="002A70D3"/>
    <w:rsid w:val="002A740A"/>
    <w:rsid w:val="002A777C"/>
    <w:rsid w:val="002A7D7E"/>
    <w:rsid w:val="002A7EEA"/>
    <w:rsid w:val="002B035B"/>
    <w:rsid w:val="002B09C6"/>
    <w:rsid w:val="002B0E3E"/>
    <w:rsid w:val="002B0F4D"/>
    <w:rsid w:val="002B13C8"/>
    <w:rsid w:val="002B1D4E"/>
    <w:rsid w:val="002B21D7"/>
    <w:rsid w:val="002B24AE"/>
    <w:rsid w:val="002B2C11"/>
    <w:rsid w:val="002B2C88"/>
    <w:rsid w:val="002B3365"/>
    <w:rsid w:val="002B36AC"/>
    <w:rsid w:val="002B383E"/>
    <w:rsid w:val="002B3C3B"/>
    <w:rsid w:val="002B44E4"/>
    <w:rsid w:val="002B4A7F"/>
    <w:rsid w:val="002B4FC3"/>
    <w:rsid w:val="002B5156"/>
    <w:rsid w:val="002B548F"/>
    <w:rsid w:val="002B551A"/>
    <w:rsid w:val="002B629C"/>
    <w:rsid w:val="002B70CB"/>
    <w:rsid w:val="002B70D5"/>
    <w:rsid w:val="002B72CD"/>
    <w:rsid w:val="002B7E31"/>
    <w:rsid w:val="002C0B0A"/>
    <w:rsid w:val="002C0F78"/>
    <w:rsid w:val="002C15EA"/>
    <w:rsid w:val="002C15F6"/>
    <w:rsid w:val="002C2062"/>
    <w:rsid w:val="002C2141"/>
    <w:rsid w:val="002C34F0"/>
    <w:rsid w:val="002C37C6"/>
    <w:rsid w:val="002C481B"/>
    <w:rsid w:val="002C5399"/>
    <w:rsid w:val="002C55D5"/>
    <w:rsid w:val="002C59E3"/>
    <w:rsid w:val="002C5E03"/>
    <w:rsid w:val="002C5FB0"/>
    <w:rsid w:val="002C6F6F"/>
    <w:rsid w:val="002C708D"/>
    <w:rsid w:val="002C7385"/>
    <w:rsid w:val="002C7B78"/>
    <w:rsid w:val="002C7F4F"/>
    <w:rsid w:val="002D0786"/>
    <w:rsid w:val="002D0BD1"/>
    <w:rsid w:val="002D12FE"/>
    <w:rsid w:val="002D1715"/>
    <w:rsid w:val="002D1CBE"/>
    <w:rsid w:val="002D2B34"/>
    <w:rsid w:val="002D2BE5"/>
    <w:rsid w:val="002D2D20"/>
    <w:rsid w:val="002D2E17"/>
    <w:rsid w:val="002D30D2"/>
    <w:rsid w:val="002D3316"/>
    <w:rsid w:val="002D3887"/>
    <w:rsid w:val="002D38CD"/>
    <w:rsid w:val="002D3A4E"/>
    <w:rsid w:val="002D3AC4"/>
    <w:rsid w:val="002D3AEC"/>
    <w:rsid w:val="002D4462"/>
    <w:rsid w:val="002D4B6C"/>
    <w:rsid w:val="002D5030"/>
    <w:rsid w:val="002D53F8"/>
    <w:rsid w:val="002D5CD2"/>
    <w:rsid w:val="002D5DCF"/>
    <w:rsid w:val="002D5F43"/>
    <w:rsid w:val="002D60C9"/>
    <w:rsid w:val="002D6114"/>
    <w:rsid w:val="002D625C"/>
    <w:rsid w:val="002D704C"/>
    <w:rsid w:val="002D7571"/>
    <w:rsid w:val="002D797E"/>
    <w:rsid w:val="002E05AA"/>
    <w:rsid w:val="002E05DA"/>
    <w:rsid w:val="002E06BE"/>
    <w:rsid w:val="002E09ED"/>
    <w:rsid w:val="002E0DC0"/>
    <w:rsid w:val="002E14B1"/>
    <w:rsid w:val="002E1592"/>
    <w:rsid w:val="002E1DA3"/>
    <w:rsid w:val="002E27DA"/>
    <w:rsid w:val="002E2AD3"/>
    <w:rsid w:val="002E2BA5"/>
    <w:rsid w:val="002E3505"/>
    <w:rsid w:val="002E4AA4"/>
    <w:rsid w:val="002E4D71"/>
    <w:rsid w:val="002E4DA1"/>
    <w:rsid w:val="002E5BBD"/>
    <w:rsid w:val="002E612C"/>
    <w:rsid w:val="002E69D5"/>
    <w:rsid w:val="002E6DBA"/>
    <w:rsid w:val="002E7043"/>
    <w:rsid w:val="002E7081"/>
    <w:rsid w:val="002E7472"/>
    <w:rsid w:val="002E7748"/>
    <w:rsid w:val="002E7AF4"/>
    <w:rsid w:val="002E7FF3"/>
    <w:rsid w:val="002F0062"/>
    <w:rsid w:val="002F0907"/>
    <w:rsid w:val="002F0E79"/>
    <w:rsid w:val="002F1217"/>
    <w:rsid w:val="002F15B3"/>
    <w:rsid w:val="002F2928"/>
    <w:rsid w:val="002F2AD3"/>
    <w:rsid w:val="002F2E89"/>
    <w:rsid w:val="002F3295"/>
    <w:rsid w:val="002F344E"/>
    <w:rsid w:val="002F3641"/>
    <w:rsid w:val="002F3655"/>
    <w:rsid w:val="002F36CD"/>
    <w:rsid w:val="002F3A0F"/>
    <w:rsid w:val="002F3DF1"/>
    <w:rsid w:val="002F5416"/>
    <w:rsid w:val="002F5D72"/>
    <w:rsid w:val="002F6128"/>
    <w:rsid w:val="002F66E5"/>
    <w:rsid w:val="002F67BD"/>
    <w:rsid w:val="002F6B4C"/>
    <w:rsid w:val="002F6ED3"/>
    <w:rsid w:val="002F72EE"/>
    <w:rsid w:val="002F7C2B"/>
    <w:rsid w:val="0030053C"/>
    <w:rsid w:val="003015C4"/>
    <w:rsid w:val="003018C5"/>
    <w:rsid w:val="003018D4"/>
    <w:rsid w:val="00301F0C"/>
    <w:rsid w:val="00301FDA"/>
    <w:rsid w:val="003022B8"/>
    <w:rsid w:val="003028A1"/>
    <w:rsid w:val="003029A5"/>
    <w:rsid w:val="00302A44"/>
    <w:rsid w:val="0030359D"/>
    <w:rsid w:val="003036AF"/>
    <w:rsid w:val="00303CBE"/>
    <w:rsid w:val="003040F8"/>
    <w:rsid w:val="0030444D"/>
    <w:rsid w:val="00304AE9"/>
    <w:rsid w:val="00304B7B"/>
    <w:rsid w:val="00305295"/>
    <w:rsid w:val="003055E4"/>
    <w:rsid w:val="00305985"/>
    <w:rsid w:val="00305E88"/>
    <w:rsid w:val="00305FD7"/>
    <w:rsid w:val="0030668B"/>
    <w:rsid w:val="00306962"/>
    <w:rsid w:val="003069EF"/>
    <w:rsid w:val="00306DDE"/>
    <w:rsid w:val="00307323"/>
    <w:rsid w:val="003073AF"/>
    <w:rsid w:val="00307858"/>
    <w:rsid w:val="00310251"/>
    <w:rsid w:val="00310596"/>
    <w:rsid w:val="0031135D"/>
    <w:rsid w:val="00311A58"/>
    <w:rsid w:val="00311C9F"/>
    <w:rsid w:val="00311D47"/>
    <w:rsid w:val="00312042"/>
    <w:rsid w:val="003120B6"/>
    <w:rsid w:val="003128CD"/>
    <w:rsid w:val="00312E68"/>
    <w:rsid w:val="0031360D"/>
    <w:rsid w:val="003149A2"/>
    <w:rsid w:val="00314BEF"/>
    <w:rsid w:val="00314EA5"/>
    <w:rsid w:val="00314F3F"/>
    <w:rsid w:val="0031576C"/>
    <w:rsid w:val="00315C36"/>
    <w:rsid w:val="00316015"/>
    <w:rsid w:val="003165D1"/>
    <w:rsid w:val="0031667F"/>
    <w:rsid w:val="00316762"/>
    <w:rsid w:val="003167FE"/>
    <w:rsid w:val="003169D4"/>
    <w:rsid w:val="00316F82"/>
    <w:rsid w:val="00317157"/>
    <w:rsid w:val="00317605"/>
    <w:rsid w:val="0031763E"/>
    <w:rsid w:val="00317772"/>
    <w:rsid w:val="00317B68"/>
    <w:rsid w:val="00317CDD"/>
    <w:rsid w:val="00320580"/>
    <w:rsid w:val="00321C51"/>
    <w:rsid w:val="00321D32"/>
    <w:rsid w:val="00322543"/>
    <w:rsid w:val="00322818"/>
    <w:rsid w:val="003229B0"/>
    <w:rsid w:val="0032347E"/>
    <w:rsid w:val="00323937"/>
    <w:rsid w:val="00323D91"/>
    <w:rsid w:val="00323EA8"/>
    <w:rsid w:val="00324534"/>
    <w:rsid w:val="003252DA"/>
    <w:rsid w:val="00325817"/>
    <w:rsid w:val="00325853"/>
    <w:rsid w:val="00325942"/>
    <w:rsid w:val="003265F8"/>
    <w:rsid w:val="00326AA2"/>
    <w:rsid w:val="00327281"/>
    <w:rsid w:val="003275A1"/>
    <w:rsid w:val="00327A42"/>
    <w:rsid w:val="00330EBD"/>
    <w:rsid w:val="00331863"/>
    <w:rsid w:val="003319CF"/>
    <w:rsid w:val="00331C0A"/>
    <w:rsid w:val="00332130"/>
    <w:rsid w:val="00332A36"/>
    <w:rsid w:val="00333299"/>
    <w:rsid w:val="0033411A"/>
    <w:rsid w:val="00334496"/>
    <w:rsid w:val="003345C3"/>
    <w:rsid w:val="003348F5"/>
    <w:rsid w:val="00334962"/>
    <w:rsid w:val="00334CC9"/>
    <w:rsid w:val="003350A2"/>
    <w:rsid w:val="0033515C"/>
    <w:rsid w:val="0033534C"/>
    <w:rsid w:val="003353B7"/>
    <w:rsid w:val="00335E61"/>
    <w:rsid w:val="003364C2"/>
    <w:rsid w:val="00336850"/>
    <w:rsid w:val="00336900"/>
    <w:rsid w:val="0033698A"/>
    <w:rsid w:val="00337C98"/>
    <w:rsid w:val="00337CB8"/>
    <w:rsid w:val="00337F45"/>
    <w:rsid w:val="0034008E"/>
    <w:rsid w:val="0034018C"/>
    <w:rsid w:val="00340F5B"/>
    <w:rsid w:val="00341A1C"/>
    <w:rsid w:val="00341BD0"/>
    <w:rsid w:val="0034224F"/>
    <w:rsid w:val="00342F24"/>
    <w:rsid w:val="00343542"/>
    <w:rsid w:val="003437CB"/>
    <w:rsid w:val="003446EB"/>
    <w:rsid w:val="0034483D"/>
    <w:rsid w:val="0034487F"/>
    <w:rsid w:val="003453C7"/>
    <w:rsid w:val="003460EE"/>
    <w:rsid w:val="003463AC"/>
    <w:rsid w:val="003466A8"/>
    <w:rsid w:val="00346799"/>
    <w:rsid w:val="0034691C"/>
    <w:rsid w:val="00347176"/>
    <w:rsid w:val="0034767E"/>
    <w:rsid w:val="00347C3C"/>
    <w:rsid w:val="00350840"/>
    <w:rsid w:val="0035115E"/>
    <w:rsid w:val="003511B6"/>
    <w:rsid w:val="00351510"/>
    <w:rsid w:val="00351905"/>
    <w:rsid w:val="00351CB9"/>
    <w:rsid w:val="0035267E"/>
    <w:rsid w:val="00352725"/>
    <w:rsid w:val="00352992"/>
    <w:rsid w:val="00352D43"/>
    <w:rsid w:val="00353142"/>
    <w:rsid w:val="003532FC"/>
    <w:rsid w:val="00353D09"/>
    <w:rsid w:val="00353F6A"/>
    <w:rsid w:val="00354C45"/>
    <w:rsid w:val="0035509B"/>
    <w:rsid w:val="003556C1"/>
    <w:rsid w:val="00355B39"/>
    <w:rsid w:val="003564C5"/>
    <w:rsid w:val="0035665C"/>
    <w:rsid w:val="00356896"/>
    <w:rsid w:val="00357000"/>
    <w:rsid w:val="003575F3"/>
    <w:rsid w:val="003576FB"/>
    <w:rsid w:val="0035782E"/>
    <w:rsid w:val="00357E0C"/>
    <w:rsid w:val="00357E1C"/>
    <w:rsid w:val="003605AE"/>
    <w:rsid w:val="00361561"/>
    <w:rsid w:val="00361920"/>
    <w:rsid w:val="0036195F"/>
    <w:rsid w:val="00361B6A"/>
    <w:rsid w:val="0036229C"/>
    <w:rsid w:val="003625EA"/>
    <w:rsid w:val="003626DF"/>
    <w:rsid w:val="00362720"/>
    <w:rsid w:val="00362B20"/>
    <w:rsid w:val="0036309D"/>
    <w:rsid w:val="00363889"/>
    <w:rsid w:val="00364DEA"/>
    <w:rsid w:val="00365183"/>
    <w:rsid w:val="00365597"/>
    <w:rsid w:val="00365B93"/>
    <w:rsid w:val="00365C0A"/>
    <w:rsid w:val="00365D05"/>
    <w:rsid w:val="003662A9"/>
    <w:rsid w:val="00366D38"/>
    <w:rsid w:val="00367481"/>
    <w:rsid w:val="003675DE"/>
    <w:rsid w:val="003678D0"/>
    <w:rsid w:val="003700C7"/>
    <w:rsid w:val="003704AF"/>
    <w:rsid w:val="00370A5D"/>
    <w:rsid w:val="00370C88"/>
    <w:rsid w:val="00370D52"/>
    <w:rsid w:val="00370E6E"/>
    <w:rsid w:val="00370E9F"/>
    <w:rsid w:val="00371325"/>
    <w:rsid w:val="00371374"/>
    <w:rsid w:val="003718F2"/>
    <w:rsid w:val="00371C92"/>
    <w:rsid w:val="00371D9D"/>
    <w:rsid w:val="00371DD2"/>
    <w:rsid w:val="00371F07"/>
    <w:rsid w:val="00371FA0"/>
    <w:rsid w:val="00371FC4"/>
    <w:rsid w:val="00372C8F"/>
    <w:rsid w:val="00372F7B"/>
    <w:rsid w:val="003730B3"/>
    <w:rsid w:val="00373A3D"/>
    <w:rsid w:val="00373F4B"/>
    <w:rsid w:val="0037402C"/>
    <w:rsid w:val="0037472F"/>
    <w:rsid w:val="00374B48"/>
    <w:rsid w:val="00374BCB"/>
    <w:rsid w:val="00374D7E"/>
    <w:rsid w:val="00375293"/>
    <w:rsid w:val="003755B1"/>
    <w:rsid w:val="00375AB1"/>
    <w:rsid w:val="00375E44"/>
    <w:rsid w:val="003763E3"/>
    <w:rsid w:val="0037703C"/>
    <w:rsid w:val="003772AF"/>
    <w:rsid w:val="00377D82"/>
    <w:rsid w:val="00380204"/>
    <w:rsid w:val="00380284"/>
    <w:rsid w:val="00381433"/>
    <w:rsid w:val="003814FF"/>
    <w:rsid w:val="00381675"/>
    <w:rsid w:val="0038175E"/>
    <w:rsid w:val="00381AA2"/>
    <w:rsid w:val="00381B7F"/>
    <w:rsid w:val="00381E5D"/>
    <w:rsid w:val="00382213"/>
    <w:rsid w:val="00382339"/>
    <w:rsid w:val="0038327E"/>
    <w:rsid w:val="00383393"/>
    <w:rsid w:val="00383F4C"/>
    <w:rsid w:val="00383F8A"/>
    <w:rsid w:val="00383FCD"/>
    <w:rsid w:val="0038557B"/>
    <w:rsid w:val="003855D5"/>
    <w:rsid w:val="0038614F"/>
    <w:rsid w:val="0038626F"/>
    <w:rsid w:val="00386984"/>
    <w:rsid w:val="003869C2"/>
    <w:rsid w:val="003869DC"/>
    <w:rsid w:val="00386A78"/>
    <w:rsid w:val="00386B80"/>
    <w:rsid w:val="00386EAC"/>
    <w:rsid w:val="00386F6C"/>
    <w:rsid w:val="00391344"/>
    <w:rsid w:val="00391FD0"/>
    <w:rsid w:val="0039279C"/>
    <w:rsid w:val="00392B6E"/>
    <w:rsid w:val="00392F76"/>
    <w:rsid w:val="003933FD"/>
    <w:rsid w:val="00393AD2"/>
    <w:rsid w:val="00393BA1"/>
    <w:rsid w:val="00393FA9"/>
    <w:rsid w:val="0039417B"/>
    <w:rsid w:val="00394B1C"/>
    <w:rsid w:val="00394B7B"/>
    <w:rsid w:val="00395A1F"/>
    <w:rsid w:val="00395B47"/>
    <w:rsid w:val="003962F2"/>
    <w:rsid w:val="0039699B"/>
    <w:rsid w:val="00396A28"/>
    <w:rsid w:val="00396AE2"/>
    <w:rsid w:val="00396DE2"/>
    <w:rsid w:val="0039763F"/>
    <w:rsid w:val="00397FA5"/>
    <w:rsid w:val="003A0610"/>
    <w:rsid w:val="003A0986"/>
    <w:rsid w:val="003A0B62"/>
    <w:rsid w:val="003A0E4F"/>
    <w:rsid w:val="003A133D"/>
    <w:rsid w:val="003A19D5"/>
    <w:rsid w:val="003A2134"/>
    <w:rsid w:val="003A2538"/>
    <w:rsid w:val="003A2AE5"/>
    <w:rsid w:val="003A30D8"/>
    <w:rsid w:val="003A322D"/>
    <w:rsid w:val="003A3CEE"/>
    <w:rsid w:val="003A3FA0"/>
    <w:rsid w:val="003A4FEB"/>
    <w:rsid w:val="003A51CE"/>
    <w:rsid w:val="003A5AF2"/>
    <w:rsid w:val="003A5D04"/>
    <w:rsid w:val="003A5DC7"/>
    <w:rsid w:val="003A69CA"/>
    <w:rsid w:val="003A6BC3"/>
    <w:rsid w:val="003A75EB"/>
    <w:rsid w:val="003A7838"/>
    <w:rsid w:val="003A7E33"/>
    <w:rsid w:val="003B0582"/>
    <w:rsid w:val="003B0877"/>
    <w:rsid w:val="003B129A"/>
    <w:rsid w:val="003B192E"/>
    <w:rsid w:val="003B2159"/>
    <w:rsid w:val="003B2AB3"/>
    <w:rsid w:val="003B2D8F"/>
    <w:rsid w:val="003B319B"/>
    <w:rsid w:val="003B3D60"/>
    <w:rsid w:val="003B488E"/>
    <w:rsid w:val="003B48BF"/>
    <w:rsid w:val="003B4C84"/>
    <w:rsid w:val="003B550C"/>
    <w:rsid w:val="003B5B61"/>
    <w:rsid w:val="003B60A1"/>
    <w:rsid w:val="003B62C4"/>
    <w:rsid w:val="003B63B4"/>
    <w:rsid w:val="003B6501"/>
    <w:rsid w:val="003B652E"/>
    <w:rsid w:val="003B6941"/>
    <w:rsid w:val="003B7080"/>
    <w:rsid w:val="003B72E6"/>
    <w:rsid w:val="003B7925"/>
    <w:rsid w:val="003B7C4A"/>
    <w:rsid w:val="003C0026"/>
    <w:rsid w:val="003C075B"/>
    <w:rsid w:val="003C08B7"/>
    <w:rsid w:val="003C0B99"/>
    <w:rsid w:val="003C1445"/>
    <w:rsid w:val="003C1619"/>
    <w:rsid w:val="003C242D"/>
    <w:rsid w:val="003C2CBE"/>
    <w:rsid w:val="003C2D38"/>
    <w:rsid w:val="003C3FDA"/>
    <w:rsid w:val="003C53C4"/>
    <w:rsid w:val="003C5640"/>
    <w:rsid w:val="003C569F"/>
    <w:rsid w:val="003C5E5A"/>
    <w:rsid w:val="003C6502"/>
    <w:rsid w:val="003C6D25"/>
    <w:rsid w:val="003C6EDE"/>
    <w:rsid w:val="003C73FB"/>
    <w:rsid w:val="003C7487"/>
    <w:rsid w:val="003C7A07"/>
    <w:rsid w:val="003C7C14"/>
    <w:rsid w:val="003C7D78"/>
    <w:rsid w:val="003D021C"/>
    <w:rsid w:val="003D0350"/>
    <w:rsid w:val="003D039E"/>
    <w:rsid w:val="003D10D7"/>
    <w:rsid w:val="003D1229"/>
    <w:rsid w:val="003D17B3"/>
    <w:rsid w:val="003D1911"/>
    <w:rsid w:val="003D1F99"/>
    <w:rsid w:val="003D2608"/>
    <w:rsid w:val="003D31F6"/>
    <w:rsid w:val="003D33F2"/>
    <w:rsid w:val="003D3CBF"/>
    <w:rsid w:val="003D3CFE"/>
    <w:rsid w:val="003D3E47"/>
    <w:rsid w:val="003D4184"/>
    <w:rsid w:val="003D4307"/>
    <w:rsid w:val="003D462C"/>
    <w:rsid w:val="003D4647"/>
    <w:rsid w:val="003D471D"/>
    <w:rsid w:val="003D5717"/>
    <w:rsid w:val="003D57E4"/>
    <w:rsid w:val="003D5FD8"/>
    <w:rsid w:val="003D6000"/>
    <w:rsid w:val="003D63F3"/>
    <w:rsid w:val="003D6645"/>
    <w:rsid w:val="003D75EA"/>
    <w:rsid w:val="003E03B8"/>
    <w:rsid w:val="003E043B"/>
    <w:rsid w:val="003E0D4E"/>
    <w:rsid w:val="003E1639"/>
    <w:rsid w:val="003E1B2F"/>
    <w:rsid w:val="003E1DAD"/>
    <w:rsid w:val="003E1E20"/>
    <w:rsid w:val="003E2736"/>
    <w:rsid w:val="003E2CA6"/>
    <w:rsid w:val="003E3497"/>
    <w:rsid w:val="003E3620"/>
    <w:rsid w:val="003E3E39"/>
    <w:rsid w:val="003E5239"/>
    <w:rsid w:val="003E5293"/>
    <w:rsid w:val="003E54FB"/>
    <w:rsid w:val="003E5BBE"/>
    <w:rsid w:val="003E5C24"/>
    <w:rsid w:val="003E6003"/>
    <w:rsid w:val="003E62E2"/>
    <w:rsid w:val="003E6520"/>
    <w:rsid w:val="003E67C6"/>
    <w:rsid w:val="003E68F2"/>
    <w:rsid w:val="003E70CE"/>
    <w:rsid w:val="003F0015"/>
    <w:rsid w:val="003F02D5"/>
    <w:rsid w:val="003F068E"/>
    <w:rsid w:val="003F119D"/>
    <w:rsid w:val="003F12D7"/>
    <w:rsid w:val="003F1400"/>
    <w:rsid w:val="003F17C4"/>
    <w:rsid w:val="003F2341"/>
    <w:rsid w:val="003F23FD"/>
    <w:rsid w:val="003F321D"/>
    <w:rsid w:val="003F38D0"/>
    <w:rsid w:val="003F38ED"/>
    <w:rsid w:val="003F3BAB"/>
    <w:rsid w:val="003F3CF4"/>
    <w:rsid w:val="003F4035"/>
    <w:rsid w:val="003F42FB"/>
    <w:rsid w:val="003F4603"/>
    <w:rsid w:val="003F46C8"/>
    <w:rsid w:val="003F4D43"/>
    <w:rsid w:val="003F6178"/>
    <w:rsid w:val="003F67B5"/>
    <w:rsid w:val="003F7285"/>
    <w:rsid w:val="003F735E"/>
    <w:rsid w:val="003F793F"/>
    <w:rsid w:val="003F7B39"/>
    <w:rsid w:val="0040064D"/>
    <w:rsid w:val="004009C4"/>
    <w:rsid w:val="00400D30"/>
    <w:rsid w:val="00400E4A"/>
    <w:rsid w:val="00400F45"/>
    <w:rsid w:val="00401335"/>
    <w:rsid w:val="004016C3"/>
    <w:rsid w:val="004017D3"/>
    <w:rsid w:val="00401CF8"/>
    <w:rsid w:val="0040230A"/>
    <w:rsid w:val="004023E9"/>
    <w:rsid w:val="00402443"/>
    <w:rsid w:val="00402A51"/>
    <w:rsid w:val="00402B7F"/>
    <w:rsid w:val="00402D6F"/>
    <w:rsid w:val="00403CBA"/>
    <w:rsid w:val="004044B4"/>
    <w:rsid w:val="004047D9"/>
    <w:rsid w:val="00404852"/>
    <w:rsid w:val="00404A28"/>
    <w:rsid w:val="00405425"/>
    <w:rsid w:val="004056A6"/>
    <w:rsid w:val="00405D92"/>
    <w:rsid w:val="00405D96"/>
    <w:rsid w:val="00406352"/>
    <w:rsid w:val="004078A5"/>
    <w:rsid w:val="00407DF5"/>
    <w:rsid w:val="00407E55"/>
    <w:rsid w:val="00407F4E"/>
    <w:rsid w:val="00410030"/>
    <w:rsid w:val="004107FB"/>
    <w:rsid w:val="00410907"/>
    <w:rsid w:val="00410B38"/>
    <w:rsid w:val="004117AA"/>
    <w:rsid w:val="00411B8C"/>
    <w:rsid w:val="0041205B"/>
    <w:rsid w:val="00412090"/>
    <w:rsid w:val="004126AB"/>
    <w:rsid w:val="00412993"/>
    <w:rsid w:val="00412CC0"/>
    <w:rsid w:val="004131E7"/>
    <w:rsid w:val="004132B5"/>
    <w:rsid w:val="00413468"/>
    <w:rsid w:val="00413FA4"/>
    <w:rsid w:val="00414151"/>
    <w:rsid w:val="00414A1B"/>
    <w:rsid w:val="00415559"/>
    <w:rsid w:val="0041578D"/>
    <w:rsid w:val="004157D6"/>
    <w:rsid w:val="004158B7"/>
    <w:rsid w:val="0041603D"/>
    <w:rsid w:val="0041737A"/>
    <w:rsid w:val="0041791C"/>
    <w:rsid w:val="004179DB"/>
    <w:rsid w:val="00417E31"/>
    <w:rsid w:val="00420191"/>
    <w:rsid w:val="00420320"/>
    <w:rsid w:val="00420351"/>
    <w:rsid w:val="00421109"/>
    <w:rsid w:val="004212CF"/>
    <w:rsid w:val="00421356"/>
    <w:rsid w:val="00421478"/>
    <w:rsid w:val="004215AB"/>
    <w:rsid w:val="0042216C"/>
    <w:rsid w:val="004227EC"/>
    <w:rsid w:val="00422BDC"/>
    <w:rsid w:val="004231B9"/>
    <w:rsid w:val="004231BB"/>
    <w:rsid w:val="00423255"/>
    <w:rsid w:val="00423666"/>
    <w:rsid w:val="00423938"/>
    <w:rsid w:val="00423A1D"/>
    <w:rsid w:val="00423B2F"/>
    <w:rsid w:val="00423C2E"/>
    <w:rsid w:val="004242CA"/>
    <w:rsid w:val="004244F0"/>
    <w:rsid w:val="004245A9"/>
    <w:rsid w:val="00424C2D"/>
    <w:rsid w:val="0042522F"/>
    <w:rsid w:val="00425852"/>
    <w:rsid w:val="004258D8"/>
    <w:rsid w:val="00425C02"/>
    <w:rsid w:val="004266B9"/>
    <w:rsid w:val="00426FF6"/>
    <w:rsid w:val="004277BD"/>
    <w:rsid w:val="00427964"/>
    <w:rsid w:val="00427998"/>
    <w:rsid w:val="00430420"/>
    <w:rsid w:val="004307C5"/>
    <w:rsid w:val="00430CA3"/>
    <w:rsid w:val="004314F1"/>
    <w:rsid w:val="004314FB"/>
    <w:rsid w:val="00431CA5"/>
    <w:rsid w:val="00431D67"/>
    <w:rsid w:val="00431FE7"/>
    <w:rsid w:val="00432A69"/>
    <w:rsid w:val="00434711"/>
    <w:rsid w:val="00434A20"/>
    <w:rsid w:val="00434F8E"/>
    <w:rsid w:val="004350A5"/>
    <w:rsid w:val="00435CB3"/>
    <w:rsid w:val="00435D24"/>
    <w:rsid w:val="00436183"/>
    <w:rsid w:val="00436DC1"/>
    <w:rsid w:val="0043742F"/>
    <w:rsid w:val="00437EA5"/>
    <w:rsid w:val="00437EAF"/>
    <w:rsid w:val="00440800"/>
    <w:rsid w:val="00440959"/>
    <w:rsid w:val="00440D4B"/>
    <w:rsid w:val="0044129B"/>
    <w:rsid w:val="0044145A"/>
    <w:rsid w:val="00441730"/>
    <w:rsid w:val="00441A22"/>
    <w:rsid w:val="00441EEF"/>
    <w:rsid w:val="00441F66"/>
    <w:rsid w:val="0044217D"/>
    <w:rsid w:val="00442809"/>
    <w:rsid w:val="0044296F"/>
    <w:rsid w:val="00442B0E"/>
    <w:rsid w:val="00442FF8"/>
    <w:rsid w:val="004433A7"/>
    <w:rsid w:val="00444D28"/>
    <w:rsid w:val="00444F3F"/>
    <w:rsid w:val="00444FBA"/>
    <w:rsid w:val="0044509B"/>
    <w:rsid w:val="004451B2"/>
    <w:rsid w:val="004453BA"/>
    <w:rsid w:val="00445540"/>
    <w:rsid w:val="00445BB8"/>
    <w:rsid w:val="00445EC7"/>
    <w:rsid w:val="00445F28"/>
    <w:rsid w:val="00447323"/>
    <w:rsid w:val="0044776E"/>
    <w:rsid w:val="0045059A"/>
    <w:rsid w:val="00450680"/>
    <w:rsid w:val="00450C04"/>
    <w:rsid w:val="0045173F"/>
    <w:rsid w:val="0045223B"/>
    <w:rsid w:val="00452964"/>
    <w:rsid w:val="0045389A"/>
    <w:rsid w:val="00453C4F"/>
    <w:rsid w:val="0045491B"/>
    <w:rsid w:val="00454DFA"/>
    <w:rsid w:val="0045500C"/>
    <w:rsid w:val="004550E2"/>
    <w:rsid w:val="00455E6E"/>
    <w:rsid w:val="00455F6C"/>
    <w:rsid w:val="004568BF"/>
    <w:rsid w:val="00456C94"/>
    <w:rsid w:val="00457183"/>
    <w:rsid w:val="0045771B"/>
    <w:rsid w:val="00457793"/>
    <w:rsid w:val="00460BCB"/>
    <w:rsid w:val="00460EC4"/>
    <w:rsid w:val="00461009"/>
    <w:rsid w:val="004613DB"/>
    <w:rsid w:val="004615B7"/>
    <w:rsid w:val="00461661"/>
    <w:rsid w:val="00461720"/>
    <w:rsid w:val="00461829"/>
    <w:rsid w:val="004634D7"/>
    <w:rsid w:val="00463D25"/>
    <w:rsid w:val="0046427A"/>
    <w:rsid w:val="0046467E"/>
    <w:rsid w:val="00464E12"/>
    <w:rsid w:val="00465183"/>
    <w:rsid w:val="004659BB"/>
    <w:rsid w:val="00465A8D"/>
    <w:rsid w:val="00465FA1"/>
    <w:rsid w:val="00465FF1"/>
    <w:rsid w:val="004660B9"/>
    <w:rsid w:val="00466ED1"/>
    <w:rsid w:val="004670B6"/>
    <w:rsid w:val="0046726A"/>
    <w:rsid w:val="0046735D"/>
    <w:rsid w:val="0047014B"/>
    <w:rsid w:val="004704B5"/>
    <w:rsid w:val="004706EA"/>
    <w:rsid w:val="00470838"/>
    <w:rsid w:val="00470B73"/>
    <w:rsid w:val="00471701"/>
    <w:rsid w:val="0047186B"/>
    <w:rsid w:val="0047206A"/>
    <w:rsid w:val="00472924"/>
    <w:rsid w:val="00473099"/>
    <w:rsid w:val="00473518"/>
    <w:rsid w:val="004736DE"/>
    <w:rsid w:val="00474240"/>
    <w:rsid w:val="0047493C"/>
    <w:rsid w:val="00474A6E"/>
    <w:rsid w:val="00474DDC"/>
    <w:rsid w:val="004765B0"/>
    <w:rsid w:val="00476CC7"/>
    <w:rsid w:val="0047766B"/>
    <w:rsid w:val="004778E6"/>
    <w:rsid w:val="0048031E"/>
    <w:rsid w:val="0048048E"/>
    <w:rsid w:val="004817F0"/>
    <w:rsid w:val="004818BD"/>
    <w:rsid w:val="00481C71"/>
    <w:rsid w:val="00482402"/>
    <w:rsid w:val="00482FC7"/>
    <w:rsid w:val="004838D4"/>
    <w:rsid w:val="00483A78"/>
    <w:rsid w:val="00483BC2"/>
    <w:rsid w:val="00483E03"/>
    <w:rsid w:val="004840F2"/>
    <w:rsid w:val="0048464C"/>
    <w:rsid w:val="00484A3F"/>
    <w:rsid w:val="00484BAC"/>
    <w:rsid w:val="00484BB7"/>
    <w:rsid w:val="0048554B"/>
    <w:rsid w:val="00485ADD"/>
    <w:rsid w:val="00485E6E"/>
    <w:rsid w:val="00485EA2"/>
    <w:rsid w:val="0048624C"/>
    <w:rsid w:val="004865C2"/>
    <w:rsid w:val="00486F82"/>
    <w:rsid w:val="004871C2"/>
    <w:rsid w:val="004871E7"/>
    <w:rsid w:val="0048745D"/>
    <w:rsid w:val="004877F8"/>
    <w:rsid w:val="00487E70"/>
    <w:rsid w:val="004903C2"/>
    <w:rsid w:val="004917C6"/>
    <w:rsid w:val="00491B16"/>
    <w:rsid w:val="00491E0C"/>
    <w:rsid w:val="00491F28"/>
    <w:rsid w:val="00491F82"/>
    <w:rsid w:val="004920C9"/>
    <w:rsid w:val="00492403"/>
    <w:rsid w:val="00492CC8"/>
    <w:rsid w:val="00492FAD"/>
    <w:rsid w:val="00493283"/>
    <w:rsid w:val="0049374D"/>
    <w:rsid w:val="004939A0"/>
    <w:rsid w:val="00493B0C"/>
    <w:rsid w:val="00493F80"/>
    <w:rsid w:val="00494D81"/>
    <w:rsid w:val="004956D1"/>
    <w:rsid w:val="0049578B"/>
    <w:rsid w:val="004958EF"/>
    <w:rsid w:val="00495D3C"/>
    <w:rsid w:val="00496D96"/>
    <w:rsid w:val="00497209"/>
    <w:rsid w:val="004974EF"/>
    <w:rsid w:val="004976CB"/>
    <w:rsid w:val="004A058F"/>
    <w:rsid w:val="004A0794"/>
    <w:rsid w:val="004A0E4D"/>
    <w:rsid w:val="004A1D7E"/>
    <w:rsid w:val="004A1E12"/>
    <w:rsid w:val="004A2DCC"/>
    <w:rsid w:val="004A3402"/>
    <w:rsid w:val="004A34DF"/>
    <w:rsid w:val="004A37DB"/>
    <w:rsid w:val="004A3B1F"/>
    <w:rsid w:val="004A3E5D"/>
    <w:rsid w:val="004A43CC"/>
    <w:rsid w:val="004A448E"/>
    <w:rsid w:val="004A4E73"/>
    <w:rsid w:val="004A585B"/>
    <w:rsid w:val="004A6561"/>
    <w:rsid w:val="004A69D7"/>
    <w:rsid w:val="004A6D3E"/>
    <w:rsid w:val="004A6F86"/>
    <w:rsid w:val="004A7662"/>
    <w:rsid w:val="004A7698"/>
    <w:rsid w:val="004A7A77"/>
    <w:rsid w:val="004A7B38"/>
    <w:rsid w:val="004B0298"/>
    <w:rsid w:val="004B0812"/>
    <w:rsid w:val="004B098B"/>
    <w:rsid w:val="004B0B70"/>
    <w:rsid w:val="004B0EEA"/>
    <w:rsid w:val="004B1053"/>
    <w:rsid w:val="004B21CE"/>
    <w:rsid w:val="004B2498"/>
    <w:rsid w:val="004B3460"/>
    <w:rsid w:val="004B4506"/>
    <w:rsid w:val="004B47BE"/>
    <w:rsid w:val="004B4D08"/>
    <w:rsid w:val="004B4E9D"/>
    <w:rsid w:val="004B500A"/>
    <w:rsid w:val="004B594A"/>
    <w:rsid w:val="004B59C8"/>
    <w:rsid w:val="004B628B"/>
    <w:rsid w:val="004B6905"/>
    <w:rsid w:val="004B699C"/>
    <w:rsid w:val="004B6DD3"/>
    <w:rsid w:val="004B76C5"/>
    <w:rsid w:val="004C0113"/>
    <w:rsid w:val="004C0178"/>
    <w:rsid w:val="004C01BD"/>
    <w:rsid w:val="004C065F"/>
    <w:rsid w:val="004C07A2"/>
    <w:rsid w:val="004C0D98"/>
    <w:rsid w:val="004C0FD0"/>
    <w:rsid w:val="004C2495"/>
    <w:rsid w:val="004C250A"/>
    <w:rsid w:val="004C273E"/>
    <w:rsid w:val="004C29F1"/>
    <w:rsid w:val="004C2A3D"/>
    <w:rsid w:val="004C2C1D"/>
    <w:rsid w:val="004C2E53"/>
    <w:rsid w:val="004C32BF"/>
    <w:rsid w:val="004C3737"/>
    <w:rsid w:val="004C4471"/>
    <w:rsid w:val="004C450A"/>
    <w:rsid w:val="004C4583"/>
    <w:rsid w:val="004C4C0F"/>
    <w:rsid w:val="004C4E1C"/>
    <w:rsid w:val="004C4EC4"/>
    <w:rsid w:val="004C51CD"/>
    <w:rsid w:val="004C5C3B"/>
    <w:rsid w:val="004C67A4"/>
    <w:rsid w:val="004C6B8A"/>
    <w:rsid w:val="004C6F49"/>
    <w:rsid w:val="004C726D"/>
    <w:rsid w:val="004C7825"/>
    <w:rsid w:val="004D023A"/>
    <w:rsid w:val="004D0431"/>
    <w:rsid w:val="004D054A"/>
    <w:rsid w:val="004D07A9"/>
    <w:rsid w:val="004D07F2"/>
    <w:rsid w:val="004D0E8F"/>
    <w:rsid w:val="004D1F3D"/>
    <w:rsid w:val="004D2520"/>
    <w:rsid w:val="004D27CC"/>
    <w:rsid w:val="004D2EC3"/>
    <w:rsid w:val="004D352F"/>
    <w:rsid w:val="004D396D"/>
    <w:rsid w:val="004D3A8B"/>
    <w:rsid w:val="004D3B24"/>
    <w:rsid w:val="004D3E83"/>
    <w:rsid w:val="004D4658"/>
    <w:rsid w:val="004D4CBC"/>
    <w:rsid w:val="004D5134"/>
    <w:rsid w:val="004D51CC"/>
    <w:rsid w:val="004D59AC"/>
    <w:rsid w:val="004D5C38"/>
    <w:rsid w:val="004D61E8"/>
    <w:rsid w:val="004D6536"/>
    <w:rsid w:val="004D691C"/>
    <w:rsid w:val="004D6A92"/>
    <w:rsid w:val="004D7539"/>
    <w:rsid w:val="004D7727"/>
    <w:rsid w:val="004D78E9"/>
    <w:rsid w:val="004D7A3A"/>
    <w:rsid w:val="004D7E94"/>
    <w:rsid w:val="004E0513"/>
    <w:rsid w:val="004E0F69"/>
    <w:rsid w:val="004E13AA"/>
    <w:rsid w:val="004E1A3E"/>
    <w:rsid w:val="004E1A82"/>
    <w:rsid w:val="004E1DC1"/>
    <w:rsid w:val="004E27C4"/>
    <w:rsid w:val="004E2DAC"/>
    <w:rsid w:val="004E2E70"/>
    <w:rsid w:val="004E382C"/>
    <w:rsid w:val="004E3A78"/>
    <w:rsid w:val="004E3FC3"/>
    <w:rsid w:val="004E4051"/>
    <w:rsid w:val="004E46CC"/>
    <w:rsid w:val="004E49D4"/>
    <w:rsid w:val="004E4EB2"/>
    <w:rsid w:val="004E4F71"/>
    <w:rsid w:val="004E50B4"/>
    <w:rsid w:val="004E5159"/>
    <w:rsid w:val="004E5537"/>
    <w:rsid w:val="004E568A"/>
    <w:rsid w:val="004E57E1"/>
    <w:rsid w:val="004E58D9"/>
    <w:rsid w:val="004E6051"/>
    <w:rsid w:val="004E60B9"/>
    <w:rsid w:val="004E644C"/>
    <w:rsid w:val="004E65A9"/>
    <w:rsid w:val="004E68E0"/>
    <w:rsid w:val="004E69F7"/>
    <w:rsid w:val="004E6F68"/>
    <w:rsid w:val="004E7BD3"/>
    <w:rsid w:val="004E7C59"/>
    <w:rsid w:val="004F08D1"/>
    <w:rsid w:val="004F13D7"/>
    <w:rsid w:val="004F15BD"/>
    <w:rsid w:val="004F178C"/>
    <w:rsid w:val="004F1955"/>
    <w:rsid w:val="004F20C2"/>
    <w:rsid w:val="004F2A52"/>
    <w:rsid w:val="004F2DF4"/>
    <w:rsid w:val="004F31A7"/>
    <w:rsid w:val="004F370C"/>
    <w:rsid w:val="004F3A9B"/>
    <w:rsid w:val="004F3ADE"/>
    <w:rsid w:val="004F488F"/>
    <w:rsid w:val="004F4A19"/>
    <w:rsid w:val="004F535F"/>
    <w:rsid w:val="004F5AB0"/>
    <w:rsid w:val="004F624F"/>
    <w:rsid w:val="004F69FC"/>
    <w:rsid w:val="004F6A88"/>
    <w:rsid w:val="004F7035"/>
    <w:rsid w:val="004F7210"/>
    <w:rsid w:val="004F7A18"/>
    <w:rsid w:val="004F7C7E"/>
    <w:rsid w:val="004F7ECE"/>
    <w:rsid w:val="0050012C"/>
    <w:rsid w:val="00500FF0"/>
    <w:rsid w:val="005016C1"/>
    <w:rsid w:val="0050182A"/>
    <w:rsid w:val="00501861"/>
    <w:rsid w:val="00501BE7"/>
    <w:rsid w:val="00501D41"/>
    <w:rsid w:val="005026B7"/>
    <w:rsid w:val="005029E0"/>
    <w:rsid w:val="00502BED"/>
    <w:rsid w:val="00503084"/>
    <w:rsid w:val="00503278"/>
    <w:rsid w:val="005039A7"/>
    <w:rsid w:val="00503FD6"/>
    <w:rsid w:val="005045B4"/>
    <w:rsid w:val="005047C9"/>
    <w:rsid w:val="0050487D"/>
    <w:rsid w:val="00504BDB"/>
    <w:rsid w:val="005059CF"/>
    <w:rsid w:val="0050622E"/>
    <w:rsid w:val="005066F8"/>
    <w:rsid w:val="00506F54"/>
    <w:rsid w:val="00507D6E"/>
    <w:rsid w:val="00510781"/>
    <w:rsid w:val="005107E9"/>
    <w:rsid w:val="00510928"/>
    <w:rsid w:val="00510EEF"/>
    <w:rsid w:val="0051167B"/>
    <w:rsid w:val="005116BA"/>
    <w:rsid w:val="00511C2C"/>
    <w:rsid w:val="00512726"/>
    <w:rsid w:val="00513067"/>
    <w:rsid w:val="005133C8"/>
    <w:rsid w:val="005137F8"/>
    <w:rsid w:val="005138D5"/>
    <w:rsid w:val="00513CD4"/>
    <w:rsid w:val="00514062"/>
    <w:rsid w:val="0051423B"/>
    <w:rsid w:val="00514E11"/>
    <w:rsid w:val="005152F9"/>
    <w:rsid w:val="00515AA1"/>
    <w:rsid w:val="00515C76"/>
    <w:rsid w:val="00515DE6"/>
    <w:rsid w:val="00516A9C"/>
    <w:rsid w:val="00517DCC"/>
    <w:rsid w:val="00517E8F"/>
    <w:rsid w:val="005200CB"/>
    <w:rsid w:val="00520F9D"/>
    <w:rsid w:val="005223D0"/>
    <w:rsid w:val="0052250F"/>
    <w:rsid w:val="0052352E"/>
    <w:rsid w:val="00525097"/>
    <w:rsid w:val="00525539"/>
    <w:rsid w:val="005257E7"/>
    <w:rsid w:val="00526344"/>
    <w:rsid w:val="00526370"/>
    <w:rsid w:val="0052671F"/>
    <w:rsid w:val="0052713E"/>
    <w:rsid w:val="00527C6A"/>
    <w:rsid w:val="00530114"/>
    <w:rsid w:val="00530593"/>
    <w:rsid w:val="00530757"/>
    <w:rsid w:val="005317E8"/>
    <w:rsid w:val="00531B54"/>
    <w:rsid w:val="00532AC9"/>
    <w:rsid w:val="005331F2"/>
    <w:rsid w:val="00533299"/>
    <w:rsid w:val="005335E5"/>
    <w:rsid w:val="00533854"/>
    <w:rsid w:val="005340F6"/>
    <w:rsid w:val="0053481A"/>
    <w:rsid w:val="00534C12"/>
    <w:rsid w:val="005352A6"/>
    <w:rsid w:val="00535866"/>
    <w:rsid w:val="00535BDC"/>
    <w:rsid w:val="00535E04"/>
    <w:rsid w:val="0053627A"/>
    <w:rsid w:val="005367D4"/>
    <w:rsid w:val="005367E9"/>
    <w:rsid w:val="00536D96"/>
    <w:rsid w:val="0053746D"/>
    <w:rsid w:val="00537594"/>
    <w:rsid w:val="00537D09"/>
    <w:rsid w:val="00540764"/>
    <w:rsid w:val="005410D6"/>
    <w:rsid w:val="00541CA0"/>
    <w:rsid w:val="005423C0"/>
    <w:rsid w:val="00542E3B"/>
    <w:rsid w:val="0054330F"/>
    <w:rsid w:val="00543BD1"/>
    <w:rsid w:val="00543BF8"/>
    <w:rsid w:val="00544D10"/>
    <w:rsid w:val="0054572C"/>
    <w:rsid w:val="00545832"/>
    <w:rsid w:val="00545D77"/>
    <w:rsid w:val="00546145"/>
    <w:rsid w:val="0054614E"/>
    <w:rsid w:val="00546277"/>
    <w:rsid w:val="005467E2"/>
    <w:rsid w:val="005468ED"/>
    <w:rsid w:val="00547FF2"/>
    <w:rsid w:val="005507FC"/>
    <w:rsid w:val="00551135"/>
    <w:rsid w:val="005516CF"/>
    <w:rsid w:val="00551A11"/>
    <w:rsid w:val="00551F65"/>
    <w:rsid w:val="00552918"/>
    <w:rsid w:val="00552B1F"/>
    <w:rsid w:val="005533A4"/>
    <w:rsid w:val="0055377A"/>
    <w:rsid w:val="00553BE0"/>
    <w:rsid w:val="00553D52"/>
    <w:rsid w:val="00554392"/>
    <w:rsid w:val="005543D2"/>
    <w:rsid w:val="0055470F"/>
    <w:rsid w:val="00554A34"/>
    <w:rsid w:val="00554CC9"/>
    <w:rsid w:val="0055540A"/>
    <w:rsid w:val="00555CB3"/>
    <w:rsid w:val="00555D21"/>
    <w:rsid w:val="00555FCD"/>
    <w:rsid w:val="0055650D"/>
    <w:rsid w:val="00556ABB"/>
    <w:rsid w:val="0055703F"/>
    <w:rsid w:val="005577F0"/>
    <w:rsid w:val="005600C4"/>
    <w:rsid w:val="00560CEF"/>
    <w:rsid w:val="0056136C"/>
    <w:rsid w:val="00561C81"/>
    <w:rsid w:val="0056285F"/>
    <w:rsid w:val="00562CD1"/>
    <w:rsid w:val="00562EEE"/>
    <w:rsid w:val="00563207"/>
    <w:rsid w:val="00563857"/>
    <w:rsid w:val="005654C4"/>
    <w:rsid w:val="00565781"/>
    <w:rsid w:val="00565A87"/>
    <w:rsid w:val="00565BA2"/>
    <w:rsid w:val="00565D8D"/>
    <w:rsid w:val="00566436"/>
    <w:rsid w:val="00566AA0"/>
    <w:rsid w:val="00567187"/>
    <w:rsid w:val="0057079C"/>
    <w:rsid w:val="005710CD"/>
    <w:rsid w:val="00571E62"/>
    <w:rsid w:val="00572ECB"/>
    <w:rsid w:val="00572FA5"/>
    <w:rsid w:val="00573A1E"/>
    <w:rsid w:val="00573D5A"/>
    <w:rsid w:val="005747C6"/>
    <w:rsid w:val="00574E16"/>
    <w:rsid w:val="00575034"/>
    <w:rsid w:val="0057583B"/>
    <w:rsid w:val="00575DE0"/>
    <w:rsid w:val="00576509"/>
    <w:rsid w:val="0058005B"/>
    <w:rsid w:val="005801BB"/>
    <w:rsid w:val="005807DA"/>
    <w:rsid w:val="00580B27"/>
    <w:rsid w:val="00580CBB"/>
    <w:rsid w:val="00580F51"/>
    <w:rsid w:val="005810EC"/>
    <w:rsid w:val="005823E5"/>
    <w:rsid w:val="00582B8E"/>
    <w:rsid w:val="005838A7"/>
    <w:rsid w:val="005838DC"/>
    <w:rsid w:val="00583B5C"/>
    <w:rsid w:val="00583F28"/>
    <w:rsid w:val="00584C84"/>
    <w:rsid w:val="00584CB4"/>
    <w:rsid w:val="005850AC"/>
    <w:rsid w:val="005853B3"/>
    <w:rsid w:val="00585446"/>
    <w:rsid w:val="00585E56"/>
    <w:rsid w:val="00586056"/>
    <w:rsid w:val="00586995"/>
    <w:rsid w:val="00586E16"/>
    <w:rsid w:val="005877AB"/>
    <w:rsid w:val="005902BD"/>
    <w:rsid w:val="005905DD"/>
    <w:rsid w:val="0059131B"/>
    <w:rsid w:val="005919AD"/>
    <w:rsid w:val="00592925"/>
    <w:rsid w:val="005931FF"/>
    <w:rsid w:val="0059357B"/>
    <w:rsid w:val="00593BA9"/>
    <w:rsid w:val="00594629"/>
    <w:rsid w:val="00594DA6"/>
    <w:rsid w:val="00594FE1"/>
    <w:rsid w:val="00595B97"/>
    <w:rsid w:val="005961E0"/>
    <w:rsid w:val="005964DE"/>
    <w:rsid w:val="005965F3"/>
    <w:rsid w:val="00596D2B"/>
    <w:rsid w:val="00596FC5"/>
    <w:rsid w:val="005972C0"/>
    <w:rsid w:val="00597334"/>
    <w:rsid w:val="00597C60"/>
    <w:rsid w:val="005A002D"/>
    <w:rsid w:val="005A050B"/>
    <w:rsid w:val="005A085F"/>
    <w:rsid w:val="005A0E2D"/>
    <w:rsid w:val="005A0EDA"/>
    <w:rsid w:val="005A11C0"/>
    <w:rsid w:val="005A129B"/>
    <w:rsid w:val="005A1399"/>
    <w:rsid w:val="005A1469"/>
    <w:rsid w:val="005A1992"/>
    <w:rsid w:val="005A1B6D"/>
    <w:rsid w:val="005A1B86"/>
    <w:rsid w:val="005A1D02"/>
    <w:rsid w:val="005A1FF2"/>
    <w:rsid w:val="005A2561"/>
    <w:rsid w:val="005A2E1D"/>
    <w:rsid w:val="005A3047"/>
    <w:rsid w:val="005A3BE6"/>
    <w:rsid w:val="005A478C"/>
    <w:rsid w:val="005A4FF2"/>
    <w:rsid w:val="005A526D"/>
    <w:rsid w:val="005A53C8"/>
    <w:rsid w:val="005A55E5"/>
    <w:rsid w:val="005A56E1"/>
    <w:rsid w:val="005A68FF"/>
    <w:rsid w:val="005A6B7C"/>
    <w:rsid w:val="005A6C20"/>
    <w:rsid w:val="005A7214"/>
    <w:rsid w:val="005A73E5"/>
    <w:rsid w:val="005A7718"/>
    <w:rsid w:val="005A77EE"/>
    <w:rsid w:val="005A7C44"/>
    <w:rsid w:val="005B064A"/>
    <w:rsid w:val="005B131D"/>
    <w:rsid w:val="005B1694"/>
    <w:rsid w:val="005B1696"/>
    <w:rsid w:val="005B1B19"/>
    <w:rsid w:val="005B2931"/>
    <w:rsid w:val="005B2E98"/>
    <w:rsid w:val="005B3619"/>
    <w:rsid w:val="005B4E81"/>
    <w:rsid w:val="005B50AF"/>
    <w:rsid w:val="005B594E"/>
    <w:rsid w:val="005B6518"/>
    <w:rsid w:val="005B6872"/>
    <w:rsid w:val="005B6CED"/>
    <w:rsid w:val="005B7807"/>
    <w:rsid w:val="005B7D5E"/>
    <w:rsid w:val="005C06D3"/>
    <w:rsid w:val="005C1317"/>
    <w:rsid w:val="005C2104"/>
    <w:rsid w:val="005C28DD"/>
    <w:rsid w:val="005C37D1"/>
    <w:rsid w:val="005C3E97"/>
    <w:rsid w:val="005C44B6"/>
    <w:rsid w:val="005C4701"/>
    <w:rsid w:val="005C47C1"/>
    <w:rsid w:val="005C49E6"/>
    <w:rsid w:val="005C4BD1"/>
    <w:rsid w:val="005C4E42"/>
    <w:rsid w:val="005C51EA"/>
    <w:rsid w:val="005C542C"/>
    <w:rsid w:val="005C551D"/>
    <w:rsid w:val="005C559E"/>
    <w:rsid w:val="005C58BC"/>
    <w:rsid w:val="005C6187"/>
    <w:rsid w:val="005C664C"/>
    <w:rsid w:val="005C6970"/>
    <w:rsid w:val="005C6A8F"/>
    <w:rsid w:val="005C6E2A"/>
    <w:rsid w:val="005C784F"/>
    <w:rsid w:val="005D0560"/>
    <w:rsid w:val="005D06E6"/>
    <w:rsid w:val="005D0EA5"/>
    <w:rsid w:val="005D160B"/>
    <w:rsid w:val="005D17F5"/>
    <w:rsid w:val="005D2498"/>
    <w:rsid w:val="005D2E4E"/>
    <w:rsid w:val="005D3141"/>
    <w:rsid w:val="005D3591"/>
    <w:rsid w:val="005D47A7"/>
    <w:rsid w:val="005D4829"/>
    <w:rsid w:val="005D4A52"/>
    <w:rsid w:val="005D4C7E"/>
    <w:rsid w:val="005D4E51"/>
    <w:rsid w:val="005D53A2"/>
    <w:rsid w:val="005D5426"/>
    <w:rsid w:val="005D54AC"/>
    <w:rsid w:val="005D552B"/>
    <w:rsid w:val="005D5C4F"/>
    <w:rsid w:val="005D6372"/>
    <w:rsid w:val="005D64F4"/>
    <w:rsid w:val="005D771D"/>
    <w:rsid w:val="005D7804"/>
    <w:rsid w:val="005D7931"/>
    <w:rsid w:val="005D7A81"/>
    <w:rsid w:val="005E0655"/>
    <w:rsid w:val="005E0AC8"/>
    <w:rsid w:val="005E0B90"/>
    <w:rsid w:val="005E1D47"/>
    <w:rsid w:val="005E1F60"/>
    <w:rsid w:val="005E20A5"/>
    <w:rsid w:val="005E27AF"/>
    <w:rsid w:val="005E2955"/>
    <w:rsid w:val="005E297E"/>
    <w:rsid w:val="005E2E4B"/>
    <w:rsid w:val="005E3D64"/>
    <w:rsid w:val="005E3F97"/>
    <w:rsid w:val="005E3FBF"/>
    <w:rsid w:val="005E46A2"/>
    <w:rsid w:val="005E486D"/>
    <w:rsid w:val="005E4B73"/>
    <w:rsid w:val="005E4D07"/>
    <w:rsid w:val="005E53CE"/>
    <w:rsid w:val="005E53D4"/>
    <w:rsid w:val="005E5FCD"/>
    <w:rsid w:val="005E6023"/>
    <w:rsid w:val="005E6160"/>
    <w:rsid w:val="005E61B3"/>
    <w:rsid w:val="005E72CC"/>
    <w:rsid w:val="005E7E0D"/>
    <w:rsid w:val="005F0418"/>
    <w:rsid w:val="005F0755"/>
    <w:rsid w:val="005F09EC"/>
    <w:rsid w:val="005F0C87"/>
    <w:rsid w:val="005F1229"/>
    <w:rsid w:val="005F142A"/>
    <w:rsid w:val="005F1516"/>
    <w:rsid w:val="005F1928"/>
    <w:rsid w:val="005F1B79"/>
    <w:rsid w:val="005F2A4C"/>
    <w:rsid w:val="005F32A0"/>
    <w:rsid w:val="005F3CE0"/>
    <w:rsid w:val="005F4642"/>
    <w:rsid w:val="005F4945"/>
    <w:rsid w:val="005F4DAA"/>
    <w:rsid w:val="005F4EDD"/>
    <w:rsid w:val="005F51D9"/>
    <w:rsid w:val="005F5219"/>
    <w:rsid w:val="005F5CEE"/>
    <w:rsid w:val="005F5F9B"/>
    <w:rsid w:val="005F6085"/>
    <w:rsid w:val="005F629A"/>
    <w:rsid w:val="005F66A6"/>
    <w:rsid w:val="005F6B27"/>
    <w:rsid w:val="005F6B2D"/>
    <w:rsid w:val="005F7167"/>
    <w:rsid w:val="00600051"/>
    <w:rsid w:val="00600416"/>
    <w:rsid w:val="00600987"/>
    <w:rsid w:val="00601045"/>
    <w:rsid w:val="00601108"/>
    <w:rsid w:val="006011E4"/>
    <w:rsid w:val="00601F64"/>
    <w:rsid w:val="006020C6"/>
    <w:rsid w:val="00602624"/>
    <w:rsid w:val="00602B98"/>
    <w:rsid w:val="00602D81"/>
    <w:rsid w:val="00602FB6"/>
    <w:rsid w:val="00602FCC"/>
    <w:rsid w:val="006031D0"/>
    <w:rsid w:val="006031FD"/>
    <w:rsid w:val="00603234"/>
    <w:rsid w:val="0060326C"/>
    <w:rsid w:val="00603913"/>
    <w:rsid w:val="00603BE8"/>
    <w:rsid w:val="0060405D"/>
    <w:rsid w:val="00604B36"/>
    <w:rsid w:val="00604DC8"/>
    <w:rsid w:val="00605051"/>
    <w:rsid w:val="00605234"/>
    <w:rsid w:val="00605B29"/>
    <w:rsid w:val="006060C8"/>
    <w:rsid w:val="00606930"/>
    <w:rsid w:val="00606A1A"/>
    <w:rsid w:val="00607251"/>
    <w:rsid w:val="006072E1"/>
    <w:rsid w:val="00610088"/>
    <w:rsid w:val="00611065"/>
    <w:rsid w:val="006117E6"/>
    <w:rsid w:val="00611E30"/>
    <w:rsid w:val="00612193"/>
    <w:rsid w:val="00612257"/>
    <w:rsid w:val="00612327"/>
    <w:rsid w:val="00612459"/>
    <w:rsid w:val="00612475"/>
    <w:rsid w:val="00612A67"/>
    <w:rsid w:val="00612E2B"/>
    <w:rsid w:val="006137B1"/>
    <w:rsid w:val="00613A77"/>
    <w:rsid w:val="00613B04"/>
    <w:rsid w:val="00613B5E"/>
    <w:rsid w:val="00613C02"/>
    <w:rsid w:val="006143D8"/>
    <w:rsid w:val="00614928"/>
    <w:rsid w:val="00614A59"/>
    <w:rsid w:val="00614D0B"/>
    <w:rsid w:val="00614F18"/>
    <w:rsid w:val="00615282"/>
    <w:rsid w:val="00615357"/>
    <w:rsid w:val="006156C0"/>
    <w:rsid w:val="006163B4"/>
    <w:rsid w:val="0061666A"/>
    <w:rsid w:val="006167E9"/>
    <w:rsid w:val="00616D0F"/>
    <w:rsid w:val="00617C71"/>
    <w:rsid w:val="00617E4B"/>
    <w:rsid w:val="006204A4"/>
    <w:rsid w:val="006206EA"/>
    <w:rsid w:val="006207E6"/>
    <w:rsid w:val="0062085C"/>
    <w:rsid w:val="006208AE"/>
    <w:rsid w:val="00620911"/>
    <w:rsid w:val="00621261"/>
    <w:rsid w:val="0062146E"/>
    <w:rsid w:val="00621702"/>
    <w:rsid w:val="00621B36"/>
    <w:rsid w:val="00621F6E"/>
    <w:rsid w:val="00622F98"/>
    <w:rsid w:val="0062482A"/>
    <w:rsid w:val="00624C93"/>
    <w:rsid w:val="00624FA0"/>
    <w:rsid w:val="0062523A"/>
    <w:rsid w:val="006257D8"/>
    <w:rsid w:val="00625B3C"/>
    <w:rsid w:val="00625E04"/>
    <w:rsid w:val="00626A50"/>
    <w:rsid w:val="00627C2B"/>
    <w:rsid w:val="00627E19"/>
    <w:rsid w:val="00627F32"/>
    <w:rsid w:val="006301E7"/>
    <w:rsid w:val="00630270"/>
    <w:rsid w:val="006305E1"/>
    <w:rsid w:val="006306D0"/>
    <w:rsid w:val="006308C1"/>
    <w:rsid w:val="0063092C"/>
    <w:rsid w:val="00630EDF"/>
    <w:rsid w:val="00630FEA"/>
    <w:rsid w:val="0063138A"/>
    <w:rsid w:val="00631790"/>
    <w:rsid w:val="006322B9"/>
    <w:rsid w:val="006328EF"/>
    <w:rsid w:val="00632A6E"/>
    <w:rsid w:val="00632F73"/>
    <w:rsid w:val="0063383E"/>
    <w:rsid w:val="00633DF5"/>
    <w:rsid w:val="00634269"/>
    <w:rsid w:val="0063478D"/>
    <w:rsid w:val="00635439"/>
    <w:rsid w:val="0063568E"/>
    <w:rsid w:val="00635EE2"/>
    <w:rsid w:val="0063670F"/>
    <w:rsid w:val="00637D20"/>
    <w:rsid w:val="00637F80"/>
    <w:rsid w:val="00640472"/>
    <w:rsid w:val="00640EA7"/>
    <w:rsid w:val="00641A67"/>
    <w:rsid w:val="00642089"/>
    <w:rsid w:val="00642640"/>
    <w:rsid w:val="0064300D"/>
    <w:rsid w:val="00643837"/>
    <w:rsid w:val="006439A1"/>
    <w:rsid w:val="00643B9B"/>
    <w:rsid w:val="00643C64"/>
    <w:rsid w:val="00643CBC"/>
    <w:rsid w:val="00643D60"/>
    <w:rsid w:val="00643EBD"/>
    <w:rsid w:val="00644910"/>
    <w:rsid w:val="00644A55"/>
    <w:rsid w:val="00644C34"/>
    <w:rsid w:val="00644EEF"/>
    <w:rsid w:val="00646A7B"/>
    <w:rsid w:val="00646F7D"/>
    <w:rsid w:val="00647282"/>
    <w:rsid w:val="00647660"/>
    <w:rsid w:val="0064788E"/>
    <w:rsid w:val="00647963"/>
    <w:rsid w:val="00647A75"/>
    <w:rsid w:val="00647D99"/>
    <w:rsid w:val="00647E7B"/>
    <w:rsid w:val="00650152"/>
    <w:rsid w:val="006502B7"/>
    <w:rsid w:val="0065033E"/>
    <w:rsid w:val="00651836"/>
    <w:rsid w:val="0065256A"/>
    <w:rsid w:val="00652583"/>
    <w:rsid w:val="00652973"/>
    <w:rsid w:val="00652993"/>
    <w:rsid w:val="006529B9"/>
    <w:rsid w:val="006533C4"/>
    <w:rsid w:val="0065423F"/>
    <w:rsid w:val="00656DDC"/>
    <w:rsid w:val="00657524"/>
    <w:rsid w:val="00657B06"/>
    <w:rsid w:val="006603B9"/>
    <w:rsid w:val="0066047C"/>
    <w:rsid w:val="0066049C"/>
    <w:rsid w:val="00660813"/>
    <w:rsid w:val="00660B0A"/>
    <w:rsid w:val="00660C22"/>
    <w:rsid w:val="00660DBF"/>
    <w:rsid w:val="00661A43"/>
    <w:rsid w:val="00661B19"/>
    <w:rsid w:val="00661BD0"/>
    <w:rsid w:val="00661D1B"/>
    <w:rsid w:val="00662111"/>
    <w:rsid w:val="006621CE"/>
    <w:rsid w:val="006624BE"/>
    <w:rsid w:val="006625AA"/>
    <w:rsid w:val="00662611"/>
    <w:rsid w:val="00662DBC"/>
    <w:rsid w:val="00662FCE"/>
    <w:rsid w:val="006630C5"/>
    <w:rsid w:val="0066367B"/>
    <w:rsid w:val="00663C76"/>
    <w:rsid w:val="00663FCE"/>
    <w:rsid w:val="0066401E"/>
    <w:rsid w:val="00664A1D"/>
    <w:rsid w:val="00664ED3"/>
    <w:rsid w:val="00665809"/>
    <w:rsid w:val="00665928"/>
    <w:rsid w:val="00666208"/>
    <w:rsid w:val="0066624E"/>
    <w:rsid w:val="0066760B"/>
    <w:rsid w:val="00667B2C"/>
    <w:rsid w:val="00667F43"/>
    <w:rsid w:val="006704AD"/>
    <w:rsid w:val="00670D1A"/>
    <w:rsid w:val="00670EF8"/>
    <w:rsid w:val="00670F7B"/>
    <w:rsid w:val="006711A7"/>
    <w:rsid w:val="0067170D"/>
    <w:rsid w:val="0067173D"/>
    <w:rsid w:val="00671A93"/>
    <w:rsid w:val="00671DFF"/>
    <w:rsid w:val="00672104"/>
    <w:rsid w:val="00672F96"/>
    <w:rsid w:val="00673069"/>
    <w:rsid w:val="006738C8"/>
    <w:rsid w:val="006739C5"/>
    <w:rsid w:val="00673C2A"/>
    <w:rsid w:val="00674208"/>
    <w:rsid w:val="006742BF"/>
    <w:rsid w:val="00674CCC"/>
    <w:rsid w:val="006751BB"/>
    <w:rsid w:val="0067662B"/>
    <w:rsid w:val="006766F0"/>
    <w:rsid w:val="006778A3"/>
    <w:rsid w:val="00681162"/>
    <w:rsid w:val="00681771"/>
    <w:rsid w:val="006817E3"/>
    <w:rsid w:val="00682016"/>
    <w:rsid w:val="00682415"/>
    <w:rsid w:val="006825BD"/>
    <w:rsid w:val="0068270F"/>
    <w:rsid w:val="00682919"/>
    <w:rsid w:val="006834B0"/>
    <w:rsid w:val="006835D9"/>
    <w:rsid w:val="00683C71"/>
    <w:rsid w:val="00684077"/>
    <w:rsid w:val="006841FA"/>
    <w:rsid w:val="00684329"/>
    <w:rsid w:val="00684C4B"/>
    <w:rsid w:val="00684DBE"/>
    <w:rsid w:val="006855D9"/>
    <w:rsid w:val="00685E95"/>
    <w:rsid w:val="00685F77"/>
    <w:rsid w:val="006862A9"/>
    <w:rsid w:val="006863FD"/>
    <w:rsid w:val="00686544"/>
    <w:rsid w:val="00686B3A"/>
    <w:rsid w:val="00686D30"/>
    <w:rsid w:val="006871B8"/>
    <w:rsid w:val="00687A92"/>
    <w:rsid w:val="00687B96"/>
    <w:rsid w:val="0069079B"/>
    <w:rsid w:val="00691135"/>
    <w:rsid w:val="0069165C"/>
    <w:rsid w:val="00691872"/>
    <w:rsid w:val="00691B74"/>
    <w:rsid w:val="00691C90"/>
    <w:rsid w:val="00691CD7"/>
    <w:rsid w:val="00692204"/>
    <w:rsid w:val="00692630"/>
    <w:rsid w:val="006927F2"/>
    <w:rsid w:val="00692A05"/>
    <w:rsid w:val="00692A17"/>
    <w:rsid w:val="00692E12"/>
    <w:rsid w:val="0069309E"/>
    <w:rsid w:val="006937C1"/>
    <w:rsid w:val="00693C6E"/>
    <w:rsid w:val="00694C83"/>
    <w:rsid w:val="006959A7"/>
    <w:rsid w:val="00695FEC"/>
    <w:rsid w:val="0069608A"/>
    <w:rsid w:val="006962A7"/>
    <w:rsid w:val="006962D0"/>
    <w:rsid w:val="00696C78"/>
    <w:rsid w:val="006972AF"/>
    <w:rsid w:val="006972D0"/>
    <w:rsid w:val="006977D1"/>
    <w:rsid w:val="00697995"/>
    <w:rsid w:val="006A0E37"/>
    <w:rsid w:val="006A164F"/>
    <w:rsid w:val="006A1E6E"/>
    <w:rsid w:val="006A2004"/>
    <w:rsid w:val="006A2FE1"/>
    <w:rsid w:val="006A30BC"/>
    <w:rsid w:val="006A3172"/>
    <w:rsid w:val="006A38E2"/>
    <w:rsid w:val="006A3D46"/>
    <w:rsid w:val="006A428A"/>
    <w:rsid w:val="006A4347"/>
    <w:rsid w:val="006A4514"/>
    <w:rsid w:val="006A486D"/>
    <w:rsid w:val="006A4A9C"/>
    <w:rsid w:val="006A5783"/>
    <w:rsid w:val="006A5AC5"/>
    <w:rsid w:val="006A66C2"/>
    <w:rsid w:val="006A6B9E"/>
    <w:rsid w:val="006A74B8"/>
    <w:rsid w:val="006A7ED4"/>
    <w:rsid w:val="006B0212"/>
    <w:rsid w:val="006B0ADD"/>
    <w:rsid w:val="006B0B6C"/>
    <w:rsid w:val="006B0E6F"/>
    <w:rsid w:val="006B1199"/>
    <w:rsid w:val="006B122B"/>
    <w:rsid w:val="006B14E5"/>
    <w:rsid w:val="006B1567"/>
    <w:rsid w:val="006B1A9B"/>
    <w:rsid w:val="006B2305"/>
    <w:rsid w:val="006B26CD"/>
    <w:rsid w:val="006B2CFF"/>
    <w:rsid w:val="006B3030"/>
    <w:rsid w:val="006B3260"/>
    <w:rsid w:val="006B36F1"/>
    <w:rsid w:val="006B3824"/>
    <w:rsid w:val="006B38AB"/>
    <w:rsid w:val="006B3BEC"/>
    <w:rsid w:val="006B40E7"/>
    <w:rsid w:val="006B4184"/>
    <w:rsid w:val="006B448E"/>
    <w:rsid w:val="006B4842"/>
    <w:rsid w:val="006B53D6"/>
    <w:rsid w:val="006B6580"/>
    <w:rsid w:val="006B75BB"/>
    <w:rsid w:val="006B7ADC"/>
    <w:rsid w:val="006B7EE2"/>
    <w:rsid w:val="006C062B"/>
    <w:rsid w:val="006C0E98"/>
    <w:rsid w:val="006C10CC"/>
    <w:rsid w:val="006C1589"/>
    <w:rsid w:val="006C23D6"/>
    <w:rsid w:val="006C24D6"/>
    <w:rsid w:val="006C332E"/>
    <w:rsid w:val="006C33BD"/>
    <w:rsid w:val="006C3700"/>
    <w:rsid w:val="006C3E27"/>
    <w:rsid w:val="006C49EF"/>
    <w:rsid w:val="006C4C42"/>
    <w:rsid w:val="006C57AE"/>
    <w:rsid w:val="006C5831"/>
    <w:rsid w:val="006C5BA3"/>
    <w:rsid w:val="006C5F9D"/>
    <w:rsid w:val="006C633F"/>
    <w:rsid w:val="006C675F"/>
    <w:rsid w:val="006C6FA7"/>
    <w:rsid w:val="006C70A0"/>
    <w:rsid w:val="006C71D1"/>
    <w:rsid w:val="006C76E6"/>
    <w:rsid w:val="006C7D50"/>
    <w:rsid w:val="006D00CB"/>
    <w:rsid w:val="006D0B64"/>
    <w:rsid w:val="006D1623"/>
    <w:rsid w:val="006D19E9"/>
    <w:rsid w:val="006D1D05"/>
    <w:rsid w:val="006D267A"/>
    <w:rsid w:val="006D26B8"/>
    <w:rsid w:val="006D2A90"/>
    <w:rsid w:val="006D2B06"/>
    <w:rsid w:val="006D2C67"/>
    <w:rsid w:val="006D2D4F"/>
    <w:rsid w:val="006D2DF3"/>
    <w:rsid w:val="006D30BA"/>
    <w:rsid w:val="006D3681"/>
    <w:rsid w:val="006D4626"/>
    <w:rsid w:val="006D4F25"/>
    <w:rsid w:val="006D4F52"/>
    <w:rsid w:val="006D504A"/>
    <w:rsid w:val="006D68A4"/>
    <w:rsid w:val="006D6A40"/>
    <w:rsid w:val="006D6A5D"/>
    <w:rsid w:val="006D6AB6"/>
    <w:rsid w:val="006D7001"/>
    <w:rsid w:val="006D71B7"/>
    <w:rsid w:val="006D7758"/>
    <w:rsid w:val="006D7BC5"/>
    <w:rsid w:val="006D7E64"/>
    <w:rsid w:val="006E0025"/>
    <w:rsid w:val="006E020C"/>
    <w:rsid w:val="006E066F"/>
    <w:rsid w:val="006E08A0"/>
    <w:rsid w:val="006E0ED1"/>
    <w:rsid w:val="006E1564"/>
    <w:rsid w:val="006E1AB0"/>
    <w:rsid w:val="006E1B77"/>
    <w:rsid w:val="006E1C62"/>
    <w:rsid w:val="006E1C96"/>
    <w:rsid w:val="006E1E8F"/>
    <w:rsid w:val="006E2339"/>
    <w:rsid w:val="006E2658"/>
    <w:rsid w:val="006E2A56"/>
    <w:rsid w:val="006E2A85"/>
    <w:rsid w:val="006E2A8D"/>
    <w:rsid w:val="006E2C19"/>
    <w:rsid w:val="006E2CC9"/>
    <w:rsid w:val="006E3831"/>
    <w:rsid w:val="006E38FF"/>
    <w:rsid w:val="006E3A68"/>
    <w:rsid w:val="006E40EB"/>
    <w:rsid w:val="006E4A30"/>
    <w:rsid w:val="006E4CAF"/>
    <w:rsid w:val="006E5005"/>
    <w:rsid w:val="006E516C"/>
    <w:rsid w:val="006E539F"/>
    <w:rsid w:val="006E549D"/>
    <w:rsid w:val="006E5980"/>
    <w:rsid w:val="006E60B4"/>
    <w:rsid w:val="006E6851"/>
    <w:rsid w:val="006E6A41"/>
    <w:rsid w:val="006E722D"/>
    <w:rsid w:val="006E7BF0"/>
    <w:rsid w:val="006E7D60"/>
    <w:rsid w:val="006E7E9A"/>
    <w:rsid w:val="006F0668"/>
    <w:rsid w:val="006F0AE1"/>
    <w:rsid w:val="006F0B73"/>
    <w:rsid w:val="006F1CDF"/>
    <w:rsid w:val="006F1DB6"/>
    <w:rsid w:val="006F248A"/>
    <w:rsid w:val="006F2494"/>
    <w:rsid w:val="006F2728"/>
    <w:rsid w:val="006F28BF"/>
    <w:rsid w:val="006F31E0"/>
    <w:rsid w:val="006F36C1"/>
    <w:rsid w:val="006F37E6"/>
    <w:rsid w:val="006F3A2F"/>
    <w:rsid w:val="006F4103"/>
    <w:rsid w:val="006F505B"/>
    <w:rsid w:val="006F5175"/>
    <w:rsid w:val="006F528E"/>
    <w:rsid w:val="006F5BC6"/>
    <w:rsid w:val="006F5D75"/>
    <w:rsid w:val="006F5DA9"/>
    <w:rsid w:val="006F675A"/>
    <w:rsid w:val="006F684E"/>
    <w:rsid w:val="006F68CB"/>
    <w:rsid w:val="006F690A"/>
    <w:rsid w:val="006F7B35"/>
    <w:rsid w:val="007001E5"/>
    <w:rsid w:val="007006D1"/>
    <w:rsid w:val="007008B6"/>
    <w:rsid w:val="00701316"/>
    <w:rsid w:val="0070241C"/>
    <w:rsid w:val="0070312D"/>
    <w:rsid w:val="00703BE5"/>
    <w:rsid w:val="00704337"/>
    <w:rsid w:val="0070451D"/>
    <w:rsid w:val="007045BE"/>
    <w:rsid w:val="00704F4F"/>
    <w:rsid w:val="00704FF6"/>
    <w:rsid w:val="00705372"/>
    <w:rsid w:val="00705955"/>
    <w:rsid w:val="00706396"/>
    <w:rsid w:val="007068A8"/>
    <w:rsid w:val="00706F7F"/>
    <w:rsid w:val="00707511"/>
    <w:rsid w:val="0070789D"/>
    <w:rsid w:val="00707A26"/>
    <w:rsid w:val="00707E0D"/>
    <w:rsid w:val="0071035E"/>
    <w:rsid w:val="0071085C"/>
    <w:rsid w:val="00710B31"/>
    <w:rsid w:val="00711E4E"/>
    <w:rsid w:val="007120F6"/>
    <w:rsid w:val="007124C6"/>
    <w:rsid w:val="0071278E"/>
    <w:rsid w:val="0071291F"/>
    <w:rsid w:val="007129AB"/>
    <w:rsid w:val="00712B6B"/>
    <w:rsid w:val="00712D91"/>
    <w:rsid w:val="0071311E"/>
    <w:rsid w:val="00713C85"/>
    <w:rsid w:val="00714407"/>
    <w:rsid w:val="00714434"/>
    <w:rsid w:val="00714614"/>
    <w:rsid w:val="00714B82"/>
    <w:rsid w:val="00715249"/>
    <w:rsid w:val="00715AB9"/>
    <w:rsid w:val="007166E7"/>
    <w:rsid w:val="00716715"/>
    <w:rsid w:val="0071679D"/>
    <w:rsid w:val="00716C3D"/>
    <w:rsid w:val="00716EC4"/>
    <w:rsid w:val="007170FB"/>
    <w:rsid w:val="00717392"/>
    <w:rsid w:val="007201B6"/>
    <w:rsid w:val="0072036C"/>
    <w:rsid w:val="007209F6"/>
    <w:rsid w:val="00720AA9"/>
    <w:rsid w:val="00720C2D"/>
    <w:rsid w:val="007210C6"/>
    <w:rsid w:val="00721273"/>
    <w:rsid w:val="007212E1"/>
    <w:rsid w:val="00721C42"/>
    <w:rsid w:val="0072266C"/>
    <w:rsid w:val="00722A87"/>
    <w:rsid w:val="0072318B"/>
    <w:rsid w:val="00723252"/>
    <w:rsid w:val="00723568"/>
    <w:rsid w:val="00723639"/>
    <w:rsid w:val="00723DE9"/>
    <w:rsid w:val="00724B5A"/>
    <w:rsid w:val="007250DC"/>
    <w:rsid w:val="00726614"/>
    <w:rsid w:val="00726C6D"/>
    <w:rsid w:val="00726E9D"/>
    <w:rsid w:val="00727375"/>
    <w:rsid w:val="00730A8F"/>
    <w:rsid w:val="00730D23"/>
    <w:rsid w:val="00730F35"/>
    <w:rsid w:val="00730FDD"/>
    <w:rsid w:val="007311AD"/>
    <w:rsid w:val="0073152F"/>
    <w:rsid w:val="00731616"/>
    <w:rsid w:val="0073227F"/>
    <w:rsid w:val="00732387"/>
    <w:rsid w:val="00732B9B"/>
    <w:rsid w:val="00732CF9"/>
    <w:rsid w:val="00732D19"/>
    <w:rsid w:val="00732E06"/>
    <w:rsid w:val="00732F32"/>
    <w:rsid w:val="0073340A"/>
    <w:rsid w:val="00733522"/>
    <w:rsid w:val="00734130"/>
    <w:rsid w:val="0073474C"/>
    <w:rsid w:val="007348E6"/>
    <w:rsid w:val="00734903"/>
    <w:rsid w:val="00734CA9"/>
    <w:rsid w:val="007351BF"/>
    <w:rsid w:val="00735231"/>
    <w:rsid w:val="0073537A"/>
    <w:rsid w:val="00735CB0"/>
    <w:rsid w:val="0073602D"/>
    <w:rsid w:val="00736050"/>
    <w:rsid w:val="00736BB1"/>
    <w:rsid w:val="00736E5F"/>
    <w:rsid w:val="00737013"/>
    <w:rsid w:val="007371B3"/>
    <w:rsid w:val="00737738"/>
    <w:rsid w:val="00737B64"/>
    <w:rsid w:val="00740442"/>
    <w:rsid w:val="00740621"/>
    <w:rsid w:val="0074108C"/>
    <w:rsid w:val="007412F4"/>
    <w:rsid w:val="00741680"/>
    <w:rsid w:val="00741A60"/>
    <w:rsid w:val="00741B7D"/>
    <w:rsid w:val="00741CD7"/>
    <w:rsid w:val="00743035"/>
    <w:rsid w:val="0074313C"/>
    <w:rsid w:val="00743189"/>
    <w:rsid w:val="00743BFC"/>
    <w:rsid w:val="00744B3B"/>
    <w:rsid w:val="00744EFA"/>
    <w:rsid w:val="007453FA"/>
    <w:rsid w:val="0074556B"/>
    <w:rsid w:val="007456A7"/>
    <w:rsid w:val="00745AD7"/>
    <w:rsid w:val="00745FAA"/>
    <w:rsid w:val="00746013"/>
    <w:rsid w:val="007471CA"/>
    <w:rsid w:val="0074739F"/>
    <w:rsid w:val="0074768A"/>
    <w:rsid w:val="00747EF1"/>
    <w:rsid w:val="00747F71"/>
    <w:rsid w:val="007500D2"/>
    <w:rsid w:val="007503A8"/>
    <w:rsid w:val="0075067B"/>
    <w:rsid w:val="0075095B"/>
    <w:rsid w:val="00750F7F"/>
    <w:rsid w:val="007512D4"/>
    <w:rsid w:val="00751C86"/>
    <w:rsid w:val="00751EE9"/>
    <w:rsid w:val="00752166"/>
    <w:rsid w:val="007530C1"/>
    <w:rsid w:val="00753131"/>
    <w:rsid w:val="00753783"/>
    <w:rsid w:val="00753978"/>
    <w:rsid w:val="00753AE1"/>
    <w:rsid w:val="00753C2A"/>
    <w:rsid w:val="007545A4"/>
    <w:rsid w:val="00754829"/>
    <w:rsid w:val="00754B7E"/>
    <w:rsid w:val="00754C34"/>
    <w:rsid w:val="00754C99"/>
    <w:rsid w:val="0075507C"/>
    <w:rsid w:val="00755204"/>
    <w:rsid w:val="00755CB2"/>
    <w:rsid w:val="00755F4C"/>
    <w:rsid w:val="00756471"/>
    <w:rsid w:val="00756965"/>
    <w:rsid w:val="00756AD0"/>
    <w:rsid w:val="00756BED"/>
    <w:rsid w:val="00756E48"/>
    <w:rsid w:val="0075703B"/>
    <w:rsid w:val="00757EE4"/>
    <w:rsid w:val="0076114C"/>
    <w:rsid w:val="007614CA"/>
    <w:rsid w:val="00761DD7"/>
    <w:rsid w:val="007620D6"/>
    <w:rsid w:val="00762C77"/>
    <w:rsid w:val="0076337C"/>
    <w:rsid w:val="0076369F"/>
    <w:rsid w:val="00763DA0"/>
    <w:rsid w:val="00764082"/>
    <w:rsid w:val="00764280"/>
    <w:rsid w:val="00764698"/>
    <w:rsid w:val="00764A71"/>
    <w:rsid w:val="00764A82"/>
    <w:rsid w:val="00765407"/>
    <w:rsid w:val="0076557A"/>
    <w:rsid w:val="00766D90"/>
    <w:rsid w:val="00766FC0"/>
    <w:rsid w:val="00767042"/>
    <w:rsid w:val="00767423"/>
    <w:rsid w:val="007679A6"/>
    <w:rsid w:val="00767D2F"/>
    <w:rsid w:val="00767EA7"/>
    <w:rsid w:val="00770899"/>
    <w:rsid w:val="00770A27"/>
    <w:rsid w:val="007715E5"/>
    <w:rsid w:val="00772313"/>
    <w:rsid w:val="0077377D"/>
    <w:rsid w:val="0077386D"/>
    <w:rsid w:val="00773ECD"/>
    <w:rsid w:val="00774203"/>
    <w:rsid w:val="0077422F"/>
    <w:rsid w:val="00774425"/>
    <w:rsid w:val="007746A4"/>
    <w:rsid w:val="00774BC6"/>
    <w:rsid w:val="00774CAC"/>
    <w:rsid w:val="00774F62"/>
    <w:rsid w:val="007750BC"/>
    <w:rsid w:val="007756B5"/>
    <w:rsid w:val="007758B5"/>
    <w:rsid w:val="00775FB4"/>
    <w:rsid w:val="0077613A"/>
    <w:rsid w:val="00776508"/>
    <w:rsid w:val="0077655C"/>
    <w:rsid w:val="0077686E"/>
    <w:rsid w:val="0077699A"/>
    <w:rsid w:val="00776DB4"/>
    <w:rsid w:val="00776F62"/>
    <w:rsid w:val="00777844"/>
    <w:rsid w:val="00777B4E"/>
    <w:rsid w:val="00777F2C"/>
    <w:rsid w:val="0078063B"/>
    <w:rsid w:val="00780835"/>
    <w:rsid w:val="00780A96"/>
    <w:rsid w:val="00780E36"/>
    <w:rsid w:val="007811BA"/>
    <w:rsid w:val="00781395"/>
    <w:rsid w:val="00781442"/>
    <w:rsid w:val="007816A9"/>
    <w:rsid w:val="007817E7"/>
    <w:rsid w:val="00782576"/>
    <w:rsid w:val="007825C1"/>
    <w:rsid w:val="00782693"/>
    <w:rsid w:val="0078281A"/>
    <w:rsid w:val="00782A01"/>
    <w:rsid w:val="00782D67"/>
    <w:rsid w:val="00782EFC"/>
    <w:rsid w:val="00782FB1"/>
    <w:rsid w:val="007832BF"/>
    <w:rsid w:val="007836A8"/>
    <w:rsid w:val="00783F80"/>
    <w:rsid w:val="007842B8"/>
    <w:rsid w:val="0078437F"/>
    <w:rsid w:val="00784B64"/>
    <w:rsid w:val="00784E48"/>
    <w:rsid w:val="00785D0A"/>
    <w:rsid w:val="00785F20"/>
    <w:rsid w:val="00786020"/>
    <w:rsid w:val="007868D2"/>
    <w:rsid w:val="00786A74"/>
    <w:rsid w:val="00786DF3"/>
    <w:rsid w:val="0078764E"/>
    <w:rsid w:val="00790362"/>
    <w:rsid w:val="00790727"/>
    <w:rsid w:val="00791B96"/>
    <w:rsid w:val="00792689"/>
    <w:rsid w:val="00792CDB"/>
    <w:rsid w:val="00792F73"/>
    <w:rsid w:val="00793149"/>
    <w:rsid w:val="007934B8"/>
    <w:rsid w:val="00793C55"/>
    <w:rsid w:val="0079445E"/>
    <w:rsid w:val="00794579"/>
    <w:rsid w:val="0079485B"/>
    <w:rsid w:val="00794941"/>
    <w:rsid w:val="00794A69"/>
    <w:rsid w:val="007954CF"/>
    <w:rsid w:val="007955A3"/>
    <w:rsid w:val="00795B57"/>
    <w:rsid w:val="007961E9"/>
    <w:rsid w:val="00797776"/>
    <w:rsid w:val="007977D4"/>
    <w:rsid w:val="007A023B"/>
    <w:rsid w:val="007A054A"/>
    <w:rsid w:val="007A0AEA"/>
    <w:rsid w:val="007A135A"/>
    <w:rsid w:val="007A13FD"/>
    <w:rsid w:val="007A1543"/>
    <w:rsid w:val="007A1BC8"/>
    <w:rsid w:val="007A202B"/>
    <w:rsid w:val="007A206B"/>
    <w:rsid w:val="007A2A86"/>
    <w:rsid w:val="007A2C01"/>
    <w:rsid w:val="007A2C9D"/>
    <w:rsid w:val="007A2D27"/>
    <w:rsid w:val="007A3089"/>
    <w:rsid w:val="007A357E"/>
    <w:rsid w:val="007A3AEB"/>
    <w:rsid w:val="007A3DF7"/>
    <w:rsid w:val="007A46BB"/>
    <w:rsid w:val="007A4A8F"/>
    <w:rsid w:val="007A4B1D"/>
    <w:rsid w:val="007A4EAB"/>
    <w:rsid w:val="007A4F36"/>
    <w:rsid w:val="007A508F"/>
    <w:rsid w:val="007A523B"/>
    <w:rsid w:val="007A5598"/>
    <w:rsid w:val="007A584C"/>
    <w:rsid w:val="007A59E8"/>
    <w:rsid w:val="007A5B5D"/>
    <w:rsid w:val="007A72E1"/>
    <w:rsid w:val="007A794A"/>
    <w:rsid w:val="007A7C15"/>
    <w:rsid w:val="007B00AC"/>
    <w:rsid w:val="007B01CD"/>
    <w:rsid w:val="007B0640"/>
    <w:rsid w:val="007B0830"/>
    <w:rsid w:val="007B0BC8"/>
    <w:rsid w:val="007B2302"/>
    <w:rsid w:val="007B2370"/>
    <w:rsid w:val="007B2523"/>
    <w:rsid w:val="007B2731"/>
    <w:rsid w:val="007B2C9E"/>
    <w:rsid w:val="007B365C"/>
    <w:rsid w:val="007B36F6"/>
    <w:rsid w:val="007B3B60"/>
    <w:rsid w:val="007B4D08"/>
    <w:rsid w:val="007B511E"/>
    <w:rsid w:val="007B545B"/>
    <w:rsid w:val="007B5693"/>
    <w:rsid w:val="007B595B"/>
    <w:rsid w:val="007B5C00"/>
    <w:rsid w:val="007B6032"/>
    <w:rsid w:val="007B649D"/>
    <w:rsid w:val="007B66B7"/>
    <w:rsid w:val="007B68A1"/>
    <w:rsid w:val="007B694B"/>
    <w:rsid w:val="007B7171"/>
    <w:rsid w:val="007B7604"/>
    <w:rsid w:val="007B7629"/>
    <w:rsid w:val="007B7DAF"/>
    <w:rsid w:val="007B7E91"/>
    <w:rsid w:val="007C06CD"/>
    <w:rsid w:val="007C0B2C"/>
    <w:rsid w:val="007C0F83"/>
    <w:rsid w:val="007C11A8"/>
    <w:rsid w:val="007C1565"/>
    <w:rsid w:val="007C1B2B"/>
    <w:rsid w:val="007C1D0D"/>
    <w:rsid w:val="007C23AC"/>
    <w:rsid w:val="007C27B9"/>
    <w:rsid w:val="007C4176"/>
    <w:rsid w:val="007C44EE"/>
    <w:rsid w:val="007C4939"/>
    <w:rsid w:val="007C4D30"/>
    <w:rsid w:val="007C565A"/>
    <w:rsid w:val="007C5E58"/>
    <w:rsid w:val="007C6C84"/>
    <w:rsid w:val="007C6D96"/>
    <w:rsid w:val="007C6DDC"/>
    <w:rsid w:val="007C78FA"/>
    <w:rsid w:val="007C7B64"/>
    <w:rsid w:val="007C7FA3"/>
    <w:rsid w:val="007D03F2"/>
    <w:rsid w:val="007D04BB"/>
    <w:rsid w:val="007D051B"/>
    <w:rsid w:val="007D06A4"/>
    <w:rsid w:val="007D0E87"/>
    <w:rsid w:val="007D0F36"/>
    <w:rsid w:val="007D11DA"/>
    <w:rsid w:val="007D143B"/>
    <w:rsid w:val="007D14C2"/>
    <w:rsid w:val="007D1579"/>
    <w:rsid w:val="007D190C"/>
    <w:rsid w:val="007D2119"/>
    <w:rsid w:val="007D22AE"/>
    <w:rsid w:val="007D2794"/>
    <w:rsid w:val="007D299E"/>
    <w:rsid w:val="007D2B2F"/>
    <w:rsid w:val="007D2CE9"/>
    <w:rsid w:val="007D313B"/>
    <w:rsid w:val="007D3197"/>
    <w:rsid w:val="007D391D"/>
    <w:rsid w:val="007D411E"/>
    <w:rsid w:val="007D4849"/>
    <w:rsid w:val="007D4AAC"/>
    <w:rsid w:val="007D4F7D"/>
    <w:rsid w:val="007D5743"/>
    <w:rsid w:val="007D5DBA"/>
    <w:rsid w:val="007D63B3"/>
    <w:rsid w:val="007D6AB1"/>
    <w:rsid w:val="007D761D"/>
    <w:rsid w:val="007D7AFB"/>
    <w:rsid w:val="007E0441"/>
    <w:rsid w:val="007E0910"/>
    <w:rsid w:val="007E0CED"/>
    <w:rsid w:val="007E0FE1"/>
    <w:rsid w:val="007E1454"/>
    <w:rsid w:val="007E2505"/>
    <w:rsid w:val="007E260D"/>
    <w:rsid w:val="007E28A4"/>
    <w:rsid w:val="007E38E1"/>
    <w:rsid w:val="007E3C9F"/>
    <w:rsid w:val="007E3F8F"/>
    <w:rsid w:val="007E4334"/>
    <w:rsid w:val="007E43B7"/>
    <w:rsid w:val="007E4CCB"/>
    <w:rsid w:val="007E4D8F"/>
    <w:rsid w:val="007E4DC7"/>
    <w:rsid w:val="007E4DCA"/>
    <w:rsid w:val="007E545A"/>
    <w:rsid w:val="007E5549"/>
    <w:rsid w:val="007E572A"/>
    <w:rsid w:val="007E5898"/>
    <w:rsid w:val="007E5FFC"/>
    <w:rsid w:val="007E600F"/>
    <w:rsid w:val="007E6BAA"/>
    <w:rsid w:val="007E756A"/>
    <w:rsid w:val="007E772A"/>
    <w:rsid w:val="007E77B0"/>
    <w:rsid w:val="007E79DD"/>
    <w:rsid w:val="007E7B84"/>
    <w:rsid w:val="007F01D6"/>
    <w:rsid w:val="007F055B"/>
    <w:rsid w:val="007F0906"/>
    <w:rsid w:val="007F0FBE"/>
    <w:rsid w:val="007F1141"/>
    <w:rsid w:val="007F1684"/>
    <w:rsid w:val="007F21DB"/>
    <w:rsid w:val="007F2558"/>
    <w:rsid w:val="007F31ED"/>
    <w:rsid w:val="007F38B5"/>
    <w:rsid w:val="007F395F"/>
    <w:rsid w:val="007F3BD6"/>
    <w:rsid w:val="007F3F95"/>
    <w:rsid w:val="007F403A"/>
    <w:rsid w:val="007F4849"/>
    <w:rsid w:val="007F4C13"/>
    <w:rsid w:val="007F5320"/>
    <w:rsid w:val="007F5A42"/>
    <w:rsid w:val="007F5ADD"/>
    <w:rsid w:val="007F5B3F"/>
    <w:rsid w:val="007F5C1B"/>
    <w:rsid w:val="007F6183"/>
    <w:rsid w:val="007F638B"/>
    <w:rsid w:val="007F6691"/>
    <w:rsid w:val="007F66B8"/>
    <w:rsid w:val="007F6A6F"/>
    <w:rsid w:val="007F6AF1"/>
    <w:rsid w:val="007F6D4A"/>
    <w:rsid w:val="007F7012"/>
    <w:rsid w:val="007F73A2"/>
    <w:rsid w:val="007F7A3A"/>
    <w:rsid w:val="00800356"/>
    <w:rsid w:val="00800758"/>
    <w:rsid w:val="0080077B"/>
    <w:rsid w:val="00800A63"/>
    <w:rsid w:val="0080113B"/>
    <w:rsid w:val="00801BDF"/>
    <w:rsid w:val="00802372"/>
    <w:rsid w:val="008026E1"/>
    <w:rsid w:val="00802C58"/>
    <w:rsid w:val="008035F2"/>
    <w:rsid w:val="00803C2E"/>
    <w:rsid w:val="008049CA"/>
    <w:rsid w:val="00804AA9"/>
    <w:rsid w:val="00805617"/>
    <w:rsid w:val="0080620C"/>
    <w:rsid w:val="008063C6"/>
    <w:rsid w:val="008065EE"/>
    <w:rsid w:val="00806A50"/>
    <w:rsid w:val="00806C43"/>
    <w:rsid w:val="00807C34"/>
    <w:rsid w:val="008101BB"/>
    <w:rsid w:val="00810771"/>
    <w:rsid w:val="00810845"/>
    <w:rsid w:val="00810D20"/>
    <w:rsid w:val="00811B3C"/>
    <w:rsid w:val="00811CC5"/>
    <w:rsid w:val="0081282E"/>
    <w:rsid w:val="008128F8"/>
    <w:rsid w:val="00812DFB"/>
    <w:rsid w:val="00813107"/>
    <w:rsid w:val="00813184"/>
    <w:rsid w:val="00813191"/>
    <w:rsid w:val="008133B3"/>
    <w:rsid w:val="008134F6"/>
    <w:rsid w:val="0081353D"/>
    <w:rsid w:val="00813865"/>
    <w:rsid w:val="00813FDB"/>
    <w:rsid w:val="008142BB"/>
    <w:rsid w:val="00814AA2"/>
    <w:rsid w:val="00814D42"/>
    <w:rsid w:val="0081502B"/>
    <w:rsid w:val="008150C6"/>
    <w:rsid w:val="008150E2"/>
    <w:rsid w:val="0081546B"/>
    <w:rsid w:val="00816675"/>
    <w:rsid w:val="00816A25"/>
    <w:rsid w:val="00816B80"/>
    <w:rsid w:val="0081722E"/>
    <w:rsid w:val="00817951"/>
    <w:rsid w:val="0082019B"/>
    <w:rsid w:val="008201C8"/>
    <w:rsid w:val="0082021F"/>
    <w:rsid w:val="008209DB"/>
    <w:rsid w:val="00820E67"/>
    <w:rsid w:val="00820FF2"/>
    <w:rsid w:val="00821032"/>
    <w:rsid w:val="00821377"/>
    <w:rsid w:val="00821502"/>
    <w:rsid w:val="00821961"/>
    <w:rsid w:val="008219DB"/>
    <w:rsid w:val="00821BB3"/>
    <w:rsid w:val="00821DA4"/>
    <w:rsid w:val="00822006"/>
    <w:rsid w:val="008222D3"/>
    <w:rsid w:val="008228CA"/>
    <w:rsid w:val="00822C38"/>
    <w:rsid w:val="00822EA7"/>
    <w:rsid w:val="00823682"/>
    <w:rsid w:val="00823AB7"/>
    <w:rsid w:val="008246D7"/>
    <w:rsid w:val="00824BBD"/>
    <w:rsid w:val="0082507C"/>
    <w:rsid w:val="008254CF"/>
    <w:rsid w:val="00825843"/>
    <w:rsid w:val="008261E9"/>
    <w:rsid w:val="0082683A"/>
    <w:rsid w:val="008268FC"/>
    <w:rsid w:val="0082708D"/>
    <w:rsid w:val="00827091"/>
    <w:rsid w:val="008270F1"/>
    <w:rsid w:val="008270F9"/>
    <w:rsid w:val="0082721A"/>
    <w:rsid w:val="008272CC"/>
    <w:rsid w:val="00827E3B"/>
    <w:rsid w:val="008300D5"/>
    <w:rsid w:val="00830444"/>
    <w:rsid w:val="00830520"/>
    <w:rsid w:val="0083052F"/>
    <w:rsid w:val="008309A3"/>
    <w:rsid w:val="00830BE9"/>
    <w:rsid w:val="00830E4E"/>
    <w:rsid w:val="008312B6"/>
    <w:rsid w:val="00831941"/>
    <w:rsid w:val="008323A7"/>
    <w:rsid w:val="00832779"/>
    <w:rsid w:val="00832AF8"/>
    <w:rsid w:val="00832B9C"/>
    <w:rsid w:val="00832D61"/>
    <w:rsid w:val="00833124"/>
    <w:rsid w:val="00833B36"/>
    <w:rsid w:val="00834117"/>
    <w:rsid w:val="0083430B"/>
    <w:rsid w:val="00834E9F"/>
    <w:rsid w:val="008356C7"/>
    <w:rsid w:val="00835730"/>
    <w:rsid w:val="00835B17"/>
    <w:rsid w:val="00835DF9"/>
    <w:rsid w:val="0083673B"/>
    <w:rsid w:val="00836E10"/>
    <w:rsid w:val="008370A6"/>
    <w:rsid w:val="0083792A"/>
    <w:rsid w:val="00837A88"/>
    <w:rsid w:val="0084018C"/>
    <w:rsid w:val="0084073A"/>
    <w:rsid w:val="00840923"/>
    <w:rsid w:val="00840A53"/>
    <w:rsid w:val="00840EB4"/>
    <w:rsid w:val="008417A4"/>
    <w:rsid w:val="00841848"/>
    <w:rsid w:val="00841AD4"/>
    <w:rsid w:val="0084254E"/>
    <w:rsid w:val="00842CFD"/>
    <w:rsid w:val="00843062"/>
    <w:rsid w:val="008435BB"/>
    <w:rsid w:val="0084430F"/>
    <w:rsid w:val="00844497"/>
    <w:rsid w:val="0084454D"/>
    <w:rsid w:val="00844588"/>
    <w:rsid w:val="008445AD"/>
    <w:rsid w:val="00844F8E"/>
    <w:rsid w:val="008454ED"/>
    <w:rsid w:val="00845C1C"/>
    <w:rsid w:val="00845D4D"/>
    <w:rsid w:val="00846833"/>
    <w:rsid w:val="00846C83"/>
    <w:rsid w:val="00846EA4"/>
    <w:rsid w:val="00846EDB"/>
    <w:rsid w:val="0084735A"/>
    <w:rsid w:val="008476D0"/>
    <w:rsid w:val="00847C93"/>
    <w:rsid w:val="00847D90"/>
    <w:rsid w:val="00847DB9"/>
    <w:rsid w:val="00850483"/>
    <w:rsid w:val="00850593"/>
    <w:rsid w:val="0085075A"/>
    <w:rsid w:val="008507B0"/>
    <w:rsid w:val="00850A55"/>
    <w:rsid w:val="00850F74"/>
    <w:rsid w:val="0085107A"/>
    <w:rsid w:val="0085166B"/>
    <w:rsid w:val="00851D18"/>
    <w:rsid w:val="00852097"/>
    <w:rsid w:val="00852154"/>
    <w:rsid w:val="008521EF"/>
    <w:rsid w:val="0085290F"/>
    <w:rsid w:val="00852D13"/>
    <w:rsid w:val="00852E5C"/>
    <w:rsid w:val="008533A5"/>
    <w:rsid w:val="0085396A"/>
    <w:rsid w:val="0085461B"/>
    <w:rsid w:val="00854791"/>
    <w:rsid w:val="00854E8A"/>
    <w:rsid w:val="00855318"/>
    <w:rsid w:val="00855694"/>
    <w:rsid w:val="008556F8"/>
    <w:rsid w:val="008559D1"/>
    <w:rsid w:val="00855CE6"/>
    <w:rsid w:val="00855D6C"/>
    <w:rsid w:val="00857689"/>
    <w:rsid w:val="00857B9B"/>
    <w:rsid w:val="00860C55"/>
    <w:rsid w:val="00861527"/>
    <w:rsid w:val="008619F6"/>
    <w:rsid w:val="00861BD7"/>
    <w:rsid w:val="00861F35"/>
    <w:rsid w:val="00862511"/>
    <w:rsid w:val="00862C1F"/>
    <w:rsid w:val="00862D4B"/>
    <w:rsid w:val="00863227"/>
    <w:rsid w:val="0086376E"/>
    <w:rsid w:val="00863B35"/>
    <w:rsid w:val="00863CC5"/>
    <w:rsid w:val="0086425E"/>
    <w:rsid w:val="008644B3"/>
    <w:rsid w:val="00866B1A"/>
    <w:rsid w:val="00866E20"/>
    <w:rsid w:val="00867017"/>
    <w:rsid w:val="0086702A"/>
    <w:rsid w:val="008671C1"/>
    <w:rsid w:val="0086737A"/>
    <w:rsid w:val="00867496"/>
    <w:rsid w:val="008675AF"/>
    <w:rsid w:val="008700F6"/>
    <w:rsid w:val="00870D08"/>
    <w:rsid w:val="0087135C"/>
    <w:rsid w:val="00871E43"/>
    <w:rsid w:val="00871E62"/>
    <w:rsid w:val="008724F3"/>
    <w:rsid w:val="00872558"/>
    <w:rsid w:val="00872621"/>
    <w:rsid w:val="00872FE8"/>
    <w:rsid w:val="0087317A"/>
    <w:rsid w:val="00873214"/>
    <w:rsid w:val="00873539"/>
    <w:rsid w:val="00873762"/>
    <w:rsid w:val="008737A8"/>
    <w:rsid w:val="00873F14"/>
    <w:rsid w:val="00873F54"/>
    <w:rsid w:val="00874813"/>
    <w:rsid w:val="00875882"/>
    <w:rsid w:val="008763FD"/>
    <w:rsid w:val="008769D0"/>
    <w:rsid w:val="00876C12"/>
    <w:rsid w:val="0087711F"/>
    <w:rsid w:val="008772D7"/>
    <w:rsid w:val="008774A6"/>
    <w:rsid w:val="008803A6"/>
    <w:rsid w:val="00880596"/>
    <w:rsid w:val="008805E6"/>
    <w:rsid w:val="008807E2"/>
    <w:rsid w:val="00880DD5"/>
    <w:rsid w:val="008810A9"/>
    <w:rsid w:val="00881248"/>
    <w:rsid w:val="0088188C"/>
    <w:rsid w:val="00882081"/>
    <w:rsid w:val="0088373B"/>
    <w:rsid w:val="00883937"/>
    <w:rsid w:val="00883A0F"/>
    <w:rsid w:val="00883CB9"/>
    <w:rsid w:val="00883CCE"/>
    <w:rsid w:val="0088424A"/>
    <w:rsid w:val="00884743"/>
    <w:rsid w:val="008847A4"/>
    <w:rsid w:val="0088482F"/>
    <w:rsid w:val="00884D1D"/>
    <w:rsid w:val="00885B32"/>
    <w:rsid w:val="00885F55"/>
    <w:rsid w:val="00886500"/>
    <w:rsid w:val="00887038"/>
    <w:rsid w:val="00887050"/>
    <w:rsid w:val="008878E3"/>
    <w:rsid w:val="0088792B"/>
    <w:rsid w:val="00890AE3"/>
    <w:rsid w:val="00890FF8"/>
    <w:rsid w:val="008911D0"/>
    <w:rsid w:val="00891406"/>
    <w:rsid w:val="008915BC"/>
    <w:rsid w:val="008915EA"/>
    <w:rsid w:val="008922B8"/>
    <w:rsid w:val="008926AA"/>
    <w:rsid w:val="00892FD2"/>
    <w:rsid w:val="008934F0"/>
    <w:rsid w:val="008934FD"/>
    <w:rsid w:val="008936E9"/>
    <w:rsid w:val="00893702"/>
    <w:rsid w:val="00893989"/>
    <w:rsid w:val="0089481F"/>
    <w:rsid w:val="008949EB"/>
    <w:rsid w:val="00895A11"/>
    <w:rsid w:val="00895A20"/>
    <w:rsid w:val="008964E4"/>
    <w:rsid w:val="00896614"/>
    <w:rsid w:val="008969E4"/>
    <w:rsid w:val="00897195"/>
    <w:rsid w:val="008A0145"/>
    <w:rsid w:val="008A059D"/>
    <w:rsid w:val="008A0784"/>
    <w:rsid w:val="008A086C"/>
    <w:rsid w:val="008A0E31"/>
    <w:rsid w:val="008A0F61"/>
    <w:rsid w:val="008A10DF"/>
    <w:rsid w:val="008A14D2"/>
    <w:rsid w:val="008A17CC"/>
    <w:rsid w:val="008A1B38"/>
    <w:rsid w:val="008A1CC4"/>
    <w:rsid w:val="008A1F19"/>
    <w:rsid w:val="008A2161"/>
    <w:rsid w:val="008A27A1"/>
    <w:rsid w:val="008A28DC"/>
    <w:rsid w:val="008A2F6F"/>
    <w:rsid w:val="008A346C"/>
    <w:rsid w:val="008A3531"/>
    <w:rsid w:val="008A37AA"/>
    <w:rsid w:val="008A38E5"/>
    <w:rsid w:val="008A3916"/>
    <w:rsid w:val="008A3C75"/>
    <w:rsid w:val="008A3CA5"/>
    <w:rsid w:val="008A43C4"/>
    <w:rsid w:val="008A4854"/>
    <w:rsid w:val="008A4BC2"/>
    <w:rsid w:val="008A4CAC"/>
    <w:rsid w:val="008A4D7B"/>
    <w:rsid w:val="008A5779"/>
    <w:rsid w:val="008A590E"/>
    <w:rsid w:val="008A5ABC"/>
    <w:rsid w:val="008A6691"/>
    <w:rsid w:val="008A67A8"/>
    <w:rsid w:val="008A75B6"/>
    <w:rsid w:val="008A7887"/>
    <w:rsid w:val="008A79A1"/>
    <w:rsid w:val="008B03F3"/>
    <w:rsid w:val="008B0DBB"/>
    <w:rsid w:val="008B10FE"/>
    <w:rsid w:val="008B1319"/>
    <w:rsid w:val="008B14A1"/>
    <w:rsid w:val="008B1637"/>
    <w:rsid w:val="008B1864"/>
    <w:rsid w:val="008B1AC9"/>
    <w:rsid w:val="008B1D6D"/>
    <w:rsid w:val="008B1D9D"/>
    <w:rsid w:val="008B20BD"/>
    <w:rsid w:val="008B246B"/>
    <w:rsid w:val="008B2892"/>
    <w:rsid w:val="008B433C"/>
    <w:rsid w:val="008B446A"/>
    <w:rsid w:val="008B4478"/>
    <w:rsid w:val="008B45E2"/>
    <w:rsid w:val="008B4C3D"/>
    <w:rsid w:val="008B4E39"/>
    <w:rsid w:val="008B4F76"/>
    <w:rsid w:val="008B64F4"/>
    <w:rsid w:val="008B6949"/>
    <w:rsid w:val="008B6F0C"/>
    <w:rsid w:val="008B72AE"/>
    <w:rsid w:val="008C040E"/>
    <w:rsid w:val="008C1318"/>
    <w:rsid w:val="008C15BF"/>
    <w:rsid w:val="008C15F8"/>
    <w:rsid w:val="008C19BD"/>
    <w:rsid w:val="008C1C37"/>
    <w:rsid w:val="008C3142"/>
    <w:rsid w:val="008C3BE9"/>
    <w:rsid w:val="008C421D"/>
    <w:rsid w:val="008C46C7"/>
    <w:rsid w:val="008C4C91"/>
    <w:rsid w:val="008C5409"/>
    <w:rsid w:val="008C5423"/>
    <w:rsid w:val="008C58FD"/>
    <w:rsid w:val="008C5F57"/>
    <w:rsid w:val="008C5FCC"/>
    <w:rsid w:val="008C6059"/>
    <w:rsid w:val="008C61C7"/>
    <w:rsid w:val="008C6642"/>
    <w:rsid w:val="008C68A7"/>
    <w:rsid w:val="008C68F2"/>
    <w:rsid w:val="008C7AC8"/>
    <w:rsid w:val="008C7C73"/>
    <w:rsid w:val="008D0572"/>
    <w:rsid w:val="008D0B52"/>
    <w:rsid w:val="008D0ED0"/>
    <w:rsid w:val="008D11E0"/>
    <w:rsid w:val="008D14E0"/>
    <w:rsid w:val="008D15BD"/>
    <w:rsid w:val="008D216B"/>
    <w:rsid w:val="008D24F1"/>
    <w:rsid w:val="008D25F1"/>
    <w:rsid w:val="008D30A2"/>
    <w:rsid w:val="008D372E"/>
    <w:rsid w:val="008D4663"/>
    <w:rsid w:val="008D4923"/>
    <w:rsid w:val="008D4E7E"/>
    <w:rsid w:val="008D59A2"/>
    <w:rsid w:val="008D5E48"/>
    <w:rsid w:val="008D5F8B"/>
    <w:rsid w:val="008D5FAD"/>
    <w:rsid w:val="008D6114"/>
    <w:rsid w:val="008D6327"/>
    <w:rsid w:val="008D6F6F"/>
    <w:rsid w:val="008D7B7C"/>
    <w:rsid w:val="008E00C6"/>
    <w:rsid w:val="008E0303"/>
    <w:rsid w:val="008E04D3"/>
    <w:rsid w:val="008E080E"/>
    <w:rsid w:val="008E0FAB"/>
    <w:rsid w:val="008E1EF6"/>
    <w:rsid w:val="008E1F49"/>
    <w:rsid w:val="008E2002"/>
    <w:rsid w:val="008E24BF"/>
    <w:rsid w:val="008E2D5D"/>
    <w:rsid w:val="008E34C7"/>
    <w:rsid w:val="008E3929"/>
    <w:rsid w:val="008E3DAF"/>
    <w:rsid w:val="008E4069"/>
    <w:rsid w:val="008E46CB"/>
    <w:rsid w:val="008E5C42"/>
    <w:rsid w:val="008E5E79"/>
    <w:rsid w:val="008E6011"/>
    <w:rsid w:val="008E62FE"/>
    <w:rsid w:val="008E6D62"/>
    <w:rsid w:val="008E787D"/>
    <w:rsid w:val="008F0556"/>
    <w:rsid w:val="008F0F40"/>
    <w:rsid w:val="008F13B9"/>
    <w:rsid w:val="008F1ECC"/>
    <w:rsid w:val="008F2BD0"/>
    <w:rsid w:val="008F2CFE"/>
    <w:rsid w:val="008F2EA3"/>
    <w:rsid w:val="008F346E"/>
    <w:rsid w:val="008F34EC"/>
    <w:rsid w:val="008F3A38"/>
    <w:rsid w:val="008F4CC5"/>
    <w:rsid w:val="008F5305"/>
    <w:rsid w:val="008F5A33"/>
    <w:rsid w:val="008F5F4D"/>
    <w:rsid w:val="008F6233"/>
    <w:rsid w:val="008F64B2"/>
    <w:rsid w:val="008F64F0"/>
    <w:rsid w:val="008F65A6"/>
    <w:rsid w:val="008F667D"/>
    <w:rsid w:val="008F6DB7"/>
    <w:rsid w:val="008F6DE0"/>
    <w:rsid w:val="008F7798"/>
    <w:rsid w:val="008F7811"/>
    <w:rsid w:val="008F7F0E"/>
    <w:rsid w:val="009004A3"/>
    <w:rsid w:val="0090052A"/>
    <w:rsid w:val="00900FC7"/>
    <w:rsid w:val="00901263"/>
    <w:rsid w:val="0090159D"/>
    <w:rsid w:val="009015B6"/>
    <w:rsid w:val="009019EF"/>
    <w:rsid w:val="00901CA1"/>
    <w:rsid w:val="00901CB5"/>
    <w:rsid w:val="00902054"/>
    <w:rsid w:val="00902512"/>
    <w:rsid w:val="00902CDA"/>
    <w:rsid w:val="00902EB8"/>
    <w:rsid w:val="0090314D"/>
    <w:rsid w:val="009037C5"/>
    <w:rsid w:val="009037E6"/>
    <w:rsid w:val="00903875"/>
    <w:rsid w:val="00903902"/>
    <w:rsid w:val="00903F6E"/>
    <w:rsid w:val="009042CF"/>
    <w:rsid w:val="00904947"/>
    <w:rsid w:val="00904BE6"/>
    <w:rsid w:val="009051A8"/>
    <w:rsid w:val="00905F46"/>
    <w:rsid w:val="009060D7"/>
    <w:rsid w:val="0090648F"/>
    <w:rsid w:val="0090696A"/>
    <w:rsid w:val="00907491"/>
    <w:rsid w:val="00907572"/>
    <w:rsid w:val="009075C3"/>
    <w:rsid w:val="009079C2"/>
    <w:rsid w:val="00910792"/>
    <w:rsid w:val="00910852"/>
    <w:rsid w:val="00910D2A"/>
    <w:rsid w:val="0091117B"/>
    <w:rsid w:val="00911182"/>
    <w:rsid w:val="00911358"/>
    <w:rsid w:val="0091198F"/>
    <w:rsid w:val="00911C27"/>
    <w:rsid w:val="00911DB4"/>
    <w:rsid w:val="009120C4"/>
    <w:rsid w:val="00912530"/>
    <w:rsid w:val="00912545"/>
    <w:rsid w:val="009125DB"/>
    <w:rsid w:val="0091377B"/>
    <w:rsid w:val="00914941"/>
    <w:rsid w:val="00915543"/>
    <w:rsid w:val="00915613"/>
    <w:rsid w:val="00915680"/>
    <w:rsid w:val="00915898"/>
    <w:rsid w:val="009159C8"/>
    <w:rsid w:val="00915A7A"/>
    <w:rsid w:val="00915E45"/>
    <w:rsid w:val="00916328"/>
    <w:rsid w:val="00916D1A"/>
    <w:rsid w:val="00916F34"/>
    <w:rsid w:val="00916F75"/>
    <w:rsid w:val="00917049"/>
    <w:rsid w:val="0091708F"/>
    <w:rsid w:val="009172A9"/>
    <w:rsid w:val="0091777B"/>
    <w:rsid w:val="0091780C"/>
    <w:rsid w:val="00917BC1"/>
    <w:rsid w:val="00917C74"/>
    <w:rsid w:val="009202DC"/>
    <w:rsid w:val="0092039F"/>
    <w:rsid w:val="009204B6"/>
    <w:rsid w:val="00920C9C"/>
    <w:rsid w:val="0092128E"/>
    <w:rsid w:val="009215C5"/>
    <w:rsid w:val="0092189F"/>
    <w:rsid w:val="00922996"/>
    <w:rsid w:val="00922A95"/>
    <w:rsid w:val="00922CD2"/>
    <w:rsid w:val="0092342C"/>
    <w:rsid w:val="00923442"/>
    <w:rsid w:val="00923866"/>
    <w:rsid w:val="009238AF"/>
    <w:rsid w:val="0092393E"/>
    <w:rsid w:val="00923A46"/>
    <w:rsid w:val="00923B98"/>
    <w:rsid w:val="00923BF2"/>
    <w:rsid w:val="0092459D"/>
    <w:rsid w:val="0092465B"/>
    <w:rsid w:val="00924C1A"/>
    <w:rsid w:val="00925879"/>
    <w:rsid w:val="00925F55"/>
    <w:rsid w:val="009261EA"/>
    <w:rsid w:val="00926767"/>
    <w:rsid w:val="00926954"/>
    <w:rsid w:val="0092696D"/>
    <w:rsid w:val="00926D04"/>
    <w:rsid w:val="00926FD4"/>
    <w:rsid w:val="009272B3"/>
    <w:rsid w:val="00927582"/>
    <w:rsid w:val="009278C2"/>
    <w:rsid w:val="009279A9"/>
    <w:rsid w:val="00927B8E"/>
    <w:rsid w:val="009302EA"/>
    <w:rsid w:val="00930379"/>
    <w:rsid w:val="009309E4"/>
    <w:rsid w:val="00931152"/>
    <w:rsid w:val="00931230"/>
    <w:rsid w:val="009321C7"/>
    <w:rsid w:val="00932521"/>
    <w:rsid w:val="009325C9"/>
    <w:rsid w:val="00932A06"/>
    <w:rsid w:val="00932B1E"/>
    <w:rsid w:val="00932E97"/>
    <w:rsid w:val="009338D7"/>
    <w:rsid w:val="00933C0B"/>
    <w:rsid w:val="009342A3"/>
    <w:rsid w:val="00934366"/>
    <w:rsid w:val="00934F68"/>
    <w:rsid w:val="009359BB"/>
    <w:rsid w:val="00935C2A"/>
    <w:rsid w:val="00935DE9"/>
    <w:rsid w:val="00936CB3"/>
    <w:rsid w:val="00936D8D"/>
    <w:rsid w:val="00937DC5"/>
    <w:rsid w:val="00937F0F"/>
    <w:rsid w:val="009406DF"/>
    <w:rsid w:val="00941A71"/>
    <w:rsid w:val="00941D19"/>
    <w:rsid w:val="00942998"/>
    <w:rsid w:val="00942D3D"/>
    <w:rsid w:val="00943352"/>
    <w:rsid w:val="0094336C"/>
    <w:rsid w:val="00943F16"/>
    <w:rsid w:val="00944055"/>
    <w:rsid w:val="009440C8"/>
    <w:rsid w:val="009444F1"/>
    <w:rsid w:val="00944684"/>
    <w:rsid w:val="009447EB"/>
    <w:rsid w:val="00945115"/>
    <w:rsid w:val="00945120"/>
    <w:rsid w:val="009452F0"/>
    <w:rsid w:val="00945326"/>
    <w:rsid w:val="00945543"/>
    <w:rsid w:val="00946138"/>
    <w:rsid w:val="00946175"/>
    <w:rsid w:val="009465A0"/>
    <w:rsid w:val="009466FD"/>
    <w:rsid w:val="009468CD"/>
    <w:rsid w:val="00947321"/>
    <w:rsid w:val="00947A2A"/>
    <w:rsid w:val="00947A88"/>
    <w:rsid w:val="0095093F"/>
    <w:rsid w:val="00950BC6"/>
    <w:rsid w:val="00950C32"/>
    <w:rsid w:val="00950C68"/>
    <w:rsid w:val="0095149B"/>
    <w:rsid w:val="00951728"/>
    <w:rsid w:val="0095211F"/>
    <w:rsid w:val="00952273"/>
    <w:rsid w:val="0095298B"/>
    <w:rsid w:val="00952D70"/>
    <w:rsid w:val="00953016"/>
    <w:rsid w:val="009532D8"/>
    <w:rsid w:val="00953F4B"/>
    <w:rsid w:val="00953FC2"/>
    <w:rsid w:val="00954230"/>
    <w:rsid w:val="00954EB1"/>
    <w:rsid w:val="00955404"/>
    <w:rsid w:val="0095575B"/>
    <w:rsid w:val="00955D3F"/>
    <w:rsid w:val="0095627D"/>
    <w:rsid w:val="00956347"/>
    <w:rsid w:val="00956480"/>
    <w:rsid w:val="0095690B"/>
    <w:rsid w:val="00956B1C"/>
    <w:rsid w:val="00956C39"/>
    <w:rsid w:val="00956D20"/>
    <w:rsid w:val="00957570"/>
    <w:rsid w:val="009579EB"/>
    <w:rsid w:val="00957A86"/>
    <w:rsid w:val="00957BC0"/>
    <w:rsid w:val="00960117"/>
    <w:rsid w:val="0096025E"/>
    <w:rsid w:val="009605E2"/>
    <w:rsid w:val="00960746"/>
    <w:rsid w:val="00960865"/>
    <w:rsid w:val="0096098C"/>
    <w:rsid w:val="00961C47"/>
    <w:rsid w:val="00962053"/>
    <w:rsid w:val="00962F6A"/>
    <w:rsid w:val="0096310D"/>
    <w:rsid w:val="00963FC2"/>
    <w:rsid w:val="00964A08"/>
    <w:rsid w:val="00964C4B"/>
    <w:rsid w:val="009656FC"/>
    <w:rsid w:val="00965EE5"/>
    <w:rsid w:val="009662C2"/>
    <w:rsid w:val="009664CF"/>
    <w:rsid w:val="0096661E"/>
    <w:rsid w:val="0096689D"/>
    <w:rsid w:val="009669C3"/>
    <w:rsid w:val="009669C8"/>
    <w:rsid w:val="00966F90"/>
    <w:rsid w:val="00967281"/>
    <w:rsid w:val="009674EE"/>
    <w:rsid w:val="00970D50"/>
    <w:rsid w:val="00970DF2"/>
    <w:rsid w:val="00971235"/>
    <w:rsid w:val="00971F6D"/>
    <w:rsid w:val="00971FC4"/>
    <w:rsid w:val="0097264B"/>
    <w:rsid w:val="00972E22"/>
    <w:rsid w:val="00973073"/>
    <w:rsid w:val="00973265"/>
    <w:rsid w:val="00973276"/>
    <w:rsid w:val="009736EB"/>
    <w:rsid w:val="00973715"/>
    <w:rsid w:val="0097391F"/>
    <w:rsid w:val="00973B15"/>
    <w:rsid w:val="00974449"/>
    <w:rsid w:val="009744F1"/>
    <w:rsid w:val="00974559"/>
    <w:rsid w:val="00975105"/>
    <w:rsid w:val="009757ED"/>
    <w:rsid w:val="00975A03"/>
    <w:rsid w:val="00975EEA"/>
    <w:rsid w:val="00976368"/>
    <w:rsid w:val="009773A3"/>
    <w:rsid w:val="00977CE4"/>
    <w:rsid w:val="009801ED"/>
    <w:rsid w:val="00980342"/>
    <w:rsid w:val="009803B1"/>
    <w:rsid w:val="00980ECD"/>
    <w:rsid w:val="00981592"/>
    <w:rsid w:val="00981B5F"/>
    <w:rsid w:val="0098200B"/>
    <w:rsid w:val="009823A5"/>
    <w:rsid w:val="0098337F"/>
    <w:rsid w:val="0098372F"/>
    <w:rsid w:val="00983B79"/>
    <w:rsid w:val="00984030"/>
    <w:rsid w:val="009842D0"/>
    <w:rsid w:val="00984776"/>
    <w:rsid w:val="00985113"/>
    <w:rsid w:val="009852CE"/>
    <w:rsid w:val="009857EA"/>
    <w:rsid w:val="0098581A"/>
    <w:rsid w:val="00985A3B"/>
    <w:rsid w:val="00986626"/>
    <w:rsid w:val="00986743"/>
    <w:rsid w:val="009875D5"/>
    <w:rsid w:val="00990156"/>
    <w:rsid w:val="00990160"/>
    <w:rsid w:val="009907C1"/>
    <w:rsid w:val="0099081C"/>
    <w:rsid w:val="00991C6B"/>
    <w:rsid w:val="00991C9A"/>
    <w:rsid w:val="00992683"/>
    <w:rsid w:val="00992EDE"/>
    <w:rsid w:val="00993DB4"/>
    <w:rsid w:val="0099435F"/>
    <w:rsid w:val="009946BE"/>
    <w:rsid w:val="00994CA8"/>
    <w:rsid w:val="00994ECF"/>
    <w:rsid w:val="00994F14"/>
    <w:rsid w:val="00995239"/>
    <w:rsid w:val="00995501"/>
    <w:rsid w:val="00995CBA"/>
    <w:rsid w:val="00995FDA"/>
    <w:rsid w:val="00996275"/>
    <w:rsid w:val="00996753"/>
    <w:rsid w:val="00996780"/>
    <w:rsid w:val="00996D2E"/>
    <w:rsid w:val="00996F7E"/>
    <w:rsid w:val="00997777"/>
    <w:rsid w:val="00997BBA"/>
    <w:rsid w:val="00997EB6"/>
    <w:rsid w:val="00997FA6"/>
    <w:rsid w:val="009A0F8A"/>
    <w:rsid w:val="009A1462"/>
    <w:rsid w:val="009A1CC8"/>
    <w:rsid w:val="009A2513"/>
    <w:rsid w:val="009A328A"/>
    <w:rsid w:val="009A3491"/>
    <w:rsid w:val="009A36A3"/>
    <w:rsid w:val="009A3DED"/>
    <w:rsid w:val="009A40B9"/>
    <w:rsid w:val="009A450C"/>
    <w:rsid w:val="009A4C9A"/>
    <w:rsid w:val="009A501D"/>
    <w:rsid w:val="009A511D"/>
    <w:rsid w:val="009A513C"/>
    <w:rsid w:val="009A67DC"/>
    <w:rsid w:val="009A742F"/>
    <w:rsid w:val="009A74A4"/>
    <w:rsid w:val="009A74C8"/>
    <w:rsid w:val="009A7849"/>
    <w:rsid w:val="009A7AB2"/>
    <w:rsid w:val="009A7B81"/>
    <w:rsid w:val="009A7C3B"/>
    <w:rsid w:val="009B06CF"/>
    <w:rsid w:val="009B1984"/>
    <w:rsid w:val="009B1F4A"/>
    <w:rsid w:val="009B217A"/>
    <w:rsid w:val="009B21D6"/>
    <w:rsid w:val="009B250B"/>
    <w:rsid w:val="009B27BB"/>
    <w:rsid w:val="009B2859"/>
    <w:rsid w:val="009B315A"/>
    <w:rsid w:val="009B353C"/>
    <w:rsid w:val="009B3920"/>
    <w:rsid w:val="009B3A15"/>
    <w:rsid w:val="009B3A86"/>
    <w:rsid w:val="009B41DF"/>
    <w:rsid w:val="009B4328"/>
    <w:rsid w:val="009B4730"/>
    <w:rsid w:val="009B506A"/>
    <w:rsid w:val="009B50D6"/>
    <w:rsid w:val="009B5180"/>
    <w:rsid w:val="009B520A"/>
    <w:rsid w:val="009B5767"/>
    <w:rsid w:val="009B594F"/>
    <w:rsid w:val="009B59F3"/>
    <w:rsid w:val="009B6A06"/>
    <w:rsid w:val="009B6A77"/>
    <w:rsid w:val="009B6E22"/>
    <w:rsid w:val="009C0051"/>
    <w:rsid w:val="009C040E"/>
    <w:rsid w:val="009C0AF8"/>
    <w:rsid w:val="009C0B2B"/>
    <w:rsid w:val="009C1A65"/>
    <w:rsid w:val="009C1EED"/>
    <w:rsid w:val="009C2139"/>
    <w:rsid w:val="009C21AD"/>
    <w:rsid w:val="009C2569"/>
    <w:rsid w:val="009C266C"/>
    <w:rsid w:val="009C2DCB"/>
    <w:rsid w:val="009C2F50"/>
    <w:rsid w:val="009C30F0"/>
    <w:rsid w:val="009C42EA"/>
    <w:rsid w:val="009C48B2"/>
    <w:rsid w:val="009C4A37"/>
    <w:rsid w:val="009C5202"/>
    <w:rsid w:val="009C5280"/>
    <w:rsid w:val="009C59D1"/>
    <w:rsid w:val="009C5BF5"/>
    <w:rsid w:val="009C640F"/>
    <w:rsid w:val="009C652C"/>
    <w:rsid w:val="009C6B5E"/>
    <w:rsid w:val="009C6E6D"/>
    <w:rsid w:val="009C7200"/>
    <w:rsid w:val="009C7433"/>
    <w:rsid w:val="009C7A27"/>
    <w:rsid w:val="009C7DBB"/>
    <w:rsid w:val="009D0161"/>
    <w:rsid w:val="009D02D7"/>
    <w:rsid w:val="009D0374"/>
    <w:rsid w:val="009D0AAE"/>
    <w:rsid w:val="009D1104"/>
    <w:rsid w:val="009D18B7"/>
    <w:rsid w:val="009D1B97"/>
    <w:rsid w:val="009D1E2B"/>
    <w:rsid w:val="009D203B"/>
    <w:rsid w:val="009D2615"/>
    <w:rsid w:val="009D2C13"/>
    <w:rsid w:val="009D2D2A"/>
    <w:rsid w:val="009D303E"/>
    <w:rsid w:val="009D3804"/>
    <w:rsid w:val="009D3821"/>
    <w:rsid w:val="009D3A48"/>
    <w:rsid w:val="009D3D05"/>
    <w:rsid w:val="009D4614"/>
    <w:rsid w:val="009D4B33"/>
    <w:rsid w:val="009D4C09"/>
    <w:rsid w:val="009D4D3B"/>
    <w:rsid w:val="009D4F0F"/>
    <w:rsid w:val="009D4F27"/>
    <w:rsid w:val="009D5165"/>
    <w:rsid w:val="009D557E"/>
    <w:rsid w:val="009D604A"/>
    <w:rsid w:val="009D60AF"/>
    <w:rsid w:val="009D62A2"/>
    <w:rsid w:val="009D642F"/>
    <w:rsid w:val="009D649B"/>
    <w:rsid w:val="009D67D3"/>
    <w:rsid w:val="009D71FF"/>
    <w:rsid w:val="009D7511"/>
    <w:rsid w:val="009D7886"/>
    <w:rsid w:val="009D7AAA"/>
    <w:rsid w:val="009E14FE"/>
    <w:rsid w:val="009E1F0D"/>
    <w:rsid w:val="009E26E3"/>
    <w:rsid w:val="009E2A0C"/>
    <w:rsid w:val="009E2CC9"/>
    <w:rsid w:val="009E344A"/>
    <w:rsid w:val="009E39AC"/>
    <w:rsid w:val="009E3DA4"/>
    <w:rsid w:val="009E41C0"/>
    <w:rsid w:val="009E44A7"/>
    <w:rsid w:val="009E4887"/>
    <w:rsid w:val="009E5258"/>
    <w:rsid w:val="009E578F"/>
    <w:rsid w:val="009E59F3"/>
    <w:rsid w:val="009E5AA4"/>
    <w:rsid w:val="009E5FB8"/>
    <w:rsid w:val="009E632C"/>
    <w:rsid w:val="009E638E"/>
    <w:rsid w:val="009E6532"/>
    <w:rsid w:val="009E6764"/>
    <w:rsid w:val="009E683E"/>
    <w:rsid w:val="009E7290"/>
    <w:rsid w:val="009E7761"/>
    <w:rsid w:val="009E79D5"/>
    <w:rsid w:val="009E7BF2"/>
    <w:rsid w:val="009F092B"/>
    <w:rsid w:val="009F1316"/>
    <w:rsid w:val="009F1D21"/>
    <w:rsid w:val="009F205D"/>
    <w:rsid w:val="009F2070"/>
    <w:rsid w:val="009F2266"/>
    <w:rsid w:val="009F26EA"/>
    <w:rsid w:val="009F2A85"/>
    <w:rsid w:val="009F2CED"/>
    <w:rsid w:val="009F3663"/>
    <w:rsid w:val="009F39B3"/>
    <w:rsid w:val="009F3A9C"/>
    <w:rsid w:val="009F3AB1"/>
    <w:rsid w:val="009F3C78"/>
    <w:rsid w:val="009F3DA8"/>
    <w:rsid w:val="009F3EBF"/>
    <w:rsid w:val="009F434A"/>
    <w:rsid w:val="009F4647"/>
    <w:rsid w:val="009F4CB3"/>
    <w:rsid w:val="009F52A3"/>
    <w:rsid w:val="009F5644"/>
    <w:rsid w:val="009F6519"/>
    <w:rsid w:val="009F6829"/>
    <w:rsid w:val="009F6EE5"/>
    <w:rsid w:val="009F7F0A"/>
    <w:rsid w:val="00A00294"/>
    <w:rsid w:val="00A0058F"/>
    <w:rsid w:val="00A012C8"/>
    <w:rsid w:val="00A016FE"/>
    <w:rsid w:val="00A01930"/>
    <w:rsid w:val="00A01C69"/>
    <w:rsid w:val="00A01D9A"/>
    <w:rsid w:val="00A0251F"/>
    <w:rsid w:val="00A02EC7"/>
    <w:rsid w:val="00A03119"/>
    <w:rsid w:val="00A03BDF"/>
    <w:rsid w:val="00A04113"/>
    <w:rsid w:val="00A044A1"/>
    <w:rsid w:val="00A048DF"/>
    <w:rsid w:val="00A048FB"/>
    <w:rsid w:val="00A05240"/>
    <w:rsid w:val="00A055AA"/>
    <w:rsid w:val="00A05744"/>
    <w:rsid w:val="00A05C19"/>
    <w:rsid w:val="00A05DCB"/>
    <w:rsid w:val="00A05E78"/>
    <w:rsid w:val="00A0602E"/>
    <w:rsid w:val="00A0673D"/>
    <w:rsid w:val="00A0695B"/>
    <w:rsid w:val="00A06D8C"/>
    <w:rsid w:val="00A06DBC"/>
    <w:rsid w:val="00A06F08"/>
    <w:rsid w:val="00A072B8"/>
    <w:rsid w:val="00A07531"/>
    <w:rsid w:val="00A0773E"/>
    <w:rsid w:val="00A0779E"/>
    <w:rsid w:val="00A07867"/>
    <w:rsid w:val="00A07A12"/>
    <w:rsid w:val="00A07E33"/>
    <w:rsid w:val="00A10278"/>
    <w:rsid w:val="00A10457"/>
    <w:rsid w:val="00A11978"/>
    <w:rsid w:val="00A12357"/>
    <w:rsid w:val="00A128D6"/>
    <w:rsid w:val="00A12A1D"/>
    <w:rsid w:val="00A13107"/>
    <w:rsid w:val="00A13330"/>
    <w:rsid w:val="00A1366A"/>
    <w:rsid w:val="00A1445B"/>
    <w:rsid w:val="00A144BD"/>
    <w:rsid w:val="00A14ED0"/>
    <w:rsid w:val="00A15292"/>
    <w:rsid w:val="00A1687D"/>
    <w:rsid w:val="00A16965"/>
    <w:rsid w:val="00A16E4B"/>
    <w:rsid w:val="00A16EF8"/>
    <w:rsid w:val="00A17147"/>
    <w:rsid w:val="00A17781"/>
    <w:rsid w:val="00A1780B"/>
    <w:rsid w:val="00A2008D"/>
    <w:rsid w:val="00A21A5A"/>
    <w:rsid w:val="00A21BCC"/>
    <w:rsid w:val="00A22204"/>
    <w:rsid w:val="00A2222A"/>
    <w:rsid w:val="00A233CF"/>
    <w:rsid w:val="00A234D4"/>
    <w:rsid w:val="00A238BE"/>
    <w:rsid w:val="00A23F42"/>
    <w:rsid w:val="00A243E8"/>
    <w:rsid w:val="00A24966"/>
    <w:rsid w:val="00A249F4"/>
    <w:rsid w:val="00A24B10"/>
    <w:rsid w:val="00A25994"/>
    <w:rsid w:val="00A25CC7"/>
    <w:rsid w:val="00A26492"/>
    <w:rsid w:val="00A265DA"/>
    <w:rsid w:val="00A273D4"/>
    <w:rsid w:val="00A2740B"/>
    <w:rsid w:val="00A276D6"/>
    <w:rsid w:val="00A278A2"/>
    <w:rsid w:val="00A3097F"/>
    <w:rsid w:val="00A311BB"/>
    <w:rsid w:val="00A31391"/>
    <w:rsid w:val="00A31F5A"/>
    <w:rsid w:val="00A32604"/>
    <w:rsid w:val="00A32765"/>
    <w:rsid w:val="00A32E9B"/>
    <w:rsid w:val="00A33285"/>
    <w:rsid w:val="00A33359"/>
    <w:rsid w:val="00A339A6"/>
    <w:rsid w:val="00A33C74"/>
    <w:rsid w:val="00A33DE8"/>
    <w:rsid w:val="00A34FB3"/>
    <w:rsid w:val="00A35915"/>
    <w:rsid w:val="00A35A89"/>
    <w:rsid w:val="00A35B74"/>
    <w:rsid w:val="00A3646E"/>
    <w:rsid w:val="00A36E05"/>
    <w:rsid w:val="00A3705B"/>
    <w:rsid w:val="00A375A9"/>
    <w:rsid w:val="00A376BC"/>
    <w:rsid w:val="00A37CBF"/>
    <w:rsid w:val="00A37FC1"/>
    <w:rsid w:val="00A40267"/>
    <w:rsid w:val="00A4048A"/>
    <w:rsid w:val="00A4048E"/>
    <w:rsid w:val="00A40831"/>
    <w:rsid w:val="00A40AA6"/>
    <w:rsid w:val="00A4174C"/>
    <w:rsid w:val="00A41D40"/>
    <w:rsid w:val="00A4204B"/>
    <w:rsid w:val="00A42137"/>
    <w:rsid w:val="00A42298"/>
    <w:rsid w:val="00A42354"/>
    <w:rsid w:val="00A42C26"/>
    <w:rsid w:val="00A441F8"/>
    <w:rsid w:val="00A4465F"/>
    <w:rsid w:val="00A44C6D"/>
    <w:rsid w:val="00A44E58"/>
    <w:rsid w:val="00A455C6"/>
    <w:rsid w:val="00A45CB2"/>
    <w:rsid w:val="00A45DE3"/>
    <w:rsid w:val="00A46322"/>
    <w:rsid w:val="00A46800"/>
    <w:rsid w:val="00A46887"/>
    <w:rsid w:val="00A46A67"/>
    <w:rsid w:val="00A46EED"/>
    <w:rsid w:val="00A46F1C"/>
    <w:rsid w:val="00A471C8"/>
    <w:rsid w:val="00A47C5F"/>
    <w:rsid w:val="00A47C8A"/>
    <w:rsid w:val="00A50697"/>
    <w:rsid w:val="00A50DB9"/>
    <w:rsid w:val="00A5145A"/>
    <w:rsid w:val="00A514D5"/>
    <w:rsid w:val="00A517AD"/>
    <w:rsid w:val="00A51E0F"/>
    <w:rsid w:val="00A52051"/>
    <w:rsid w:val="00A52108"/>
    <w:rsid w:val="00A5229D"/>
    <w:rsid w:val="00A5265F"/>
    <w:rsid w:val="00A52D92"/>
    <w:rsid w:val="00A52E41"/>
    <w:rsid w:val="00A53219"/>
    <w:rsid w:val="00A534C3"/>
    <w:rsid w:val="00A54259"/>
    <w:rsid w:val="00A543A8"/>
    <w:rsid w:val="00A54F16"/>
    <w:rsid w:val="00A54FB6"/>
    <w:rsid w:val="00A5540E"/>
    <w:rsid w:val="00A55875"/>
    <w:rsid w:val="00A55A90"/>
    <w:rsid w:val="00A55C9D"/>
    <w:rsid w:val="00A5623A"/>
    <w:rsid w:val="00A56392"/>
    <w:rsid w:val="00A56447"/>
    <w:rsid w:val="00A567E6"/>
    <w:rsid w:val="00A568BE"/>
    <w:rsid w:val="00A56FDE"/>
    <w:rsid w:val="00A5748E"/>
    <w:rsid w:val="00A57720"/>
    <w:rsid w:val="00A5775E"/>
    <w:rsid w:val="00A57A0B"/>
    <w:rsid w:val="00A57DE7"/>
    <w:rsid w:val="00A6015F"/>
    <w:rsid w:val="00A6076B"/>
    <w:rsid w:val="00A609A9"/>
    <w:rsid w:val="00A62290"/>
    <w:rsid w:val="00A62565"/>
    <w:rsid w:val="00A625C7"/>
    <w:rsid w:val="00A62A6B"/>
    <w:rsid w:val="00A63873"/>
    <w:rsid w:val="00A63ABC"/>
    <w:rsid w:val="00A64AA8"/>
    <w:rsid w:val="00A64D97"/>
    <w:rsid w:val="00A65B2D"/>
    <w:rsid w:val="00A6617B"/>
    <w:rsid w:val="00A66192"/>
    <w:rsid w:val="00A665B1"/>
    <w:rsid w:val="00A66D41"/>
    <w:rsid w:val="00A66DF6"/>
    <w:rsid w:val="00A67223"/>
    <w:rsid w:val="00A67EA9"/>
    <w:rsid w:val="00A701C8"/>
    <w:rsid w:val="00A7028E"/>
    <w:rsid w:val="00A71953"/>
    <w:rsid w:val="00A71A3D"/>
    <w:rsid w:val="00A72159"/>
    <w:rsid w:val="00A722D3"/>
    <w:rsid w:val="00A724B2"/>
    <w:rsid w:val="00A72C60"/>
    <w:rsid w:val="00A730CC"/>
    <w:rsid w:val="00A7318F"/>
    <w:rsid w:val="00A73324"/>
    <w:rsid w:val="00A73503"/>
    <w:rsid w:val="00A73684"/>
    <w:rsid w:val="00A73FC4"/>
    <w:rsid w:val="00A7465B"/>
    <w:rsid w:val="00A7490C"/>
    <w:rsid w:val="00A749EE"/>
    <w:rsid w:val="00A75691"/>
    <w:rsid w:val="00A758BD"/>
    <w:rsid w:val="00A7622E"/>
    <w:rsid w:val="00A76A94"/>
    <w:rsid w:val="00A76D4A"/>
    <w:rsid w:val="00A76DEF"/>
    <w:rsid w:val="00A7763B"/>
    <w:rsid w:val="00A77AE4"/>
    <w:rsid w:val="00A77C70"/>
    <w:rsid w:val="00A77C80"/>
    <w:rsid w:val="00A805D4"/>
    <w:rsid w:val="00A81A0C"/>
    <w:rsid w:val="00A81A80"/>
    <w:rsid w:val="00A81ED6"/>
    <w:rsid w:val="00A82622"/>
    <w:rsid w:val="00A82C9C"/>
    <w:rsid w:val="00A832BF"/>
    <w:rsid w:val="00A84163"/>
    <w:rsid w:val="00A848E4"/>
    <w:rsid w:val="00A84FAB"/>
    <w:rsid w:val="00A8508C"/>
    <w:rsid w:val="00A858DC"/>
    <w:rsid w:val="00A86182"/>
    <w:rsid w:val="00A86C37"/>
    <w:rsid w:val="00A86ED7"/>
    <w:rsid w:val="00A873B2"/>
    <w:rsid w:val="00A903C6"/>
    <w:rsid w:val="00A905C4"/>
    <w:rsid w:val="00A90D2D"/>
    <w:rsid w:val="00A90D3E"/>
    <w:rsid w:val="00A91511"/>
    <w:rsid w:val="00A91565"/>
    <w:rsid w:val="00A917E6"/>
    <w:rsid w:val="00A91A0F"/>
    <w:rsid w:val="00A91BD6"/>
    <w:rsid w:val="00A92B2C"/>
    <w:rsid w:val="00A93BAC"/>
    <w:rsid w:val="00A93C48"/>
    <w:rsid w:val="00A946A5"/>
    <w:rsid w:val="00A94D86"/>
    <w:rsid w:val="00A950AC"/>
    <w:rsid w:val="00A9561B"/>
    <w:rsid w:val="00A95795"/>
    <w:rsid w:val="00A95C89"/>
    <w:rsid w:val="00A96635"/>
    <w:rsid w:val="00A968B5"/>
    <w:rsid w:val="00A969CC"/>
    <w:rsid w:val="00A96A8A"/>
    <w:rsid w:val="00A96EB1"/>
    <w:rsid w:val="00A971C3"/>
    <w:rsid w:val="00AA00C1"/>
    <w:rsid w:val="00AA0498"/>
    <w:rsid w:val="00AA1234"/>
    <w:rsid w:val="00AA150C"/>
    <w:rsid w:val="00AA189C"/>
    <w:rsid w:val="00AA1E60"/>
    <w:rsid w:val="00AA237D"/>
    <w:rsid w:val="00AA2600"/>
    <w:rsid w:val="00AA2F3D"/>
    <w:rsid w:val="00AA311A"/>
    <w:rsid w:val="00AA3CDD"/>
    <w:rsid w:val="00AA3FEC"/>
    <w:rsid w:val="00AA425A"/>
    <w:rsid w:val="00AA439E"/>
    <w:rsid w:val="00AA43B5"/>
    <w:rsid w:val="00AA4501"/>
    <w:rsid w:val="00AA45EE"/>
    <w:rsid w:val="00AA4A8C"/>
    <w:rsid w:val="00AA4D1B"/>
    <w:rsid w:val="00AA5085"/>
    <w:rsid w:val="00AA61E3"/>
    <w:rsid w:val="00AA6485"/>
    <w:rsid w:val="00AA66EA"/>
    <w:rsid w:val="00AA6E8D"/>
    <w:rsid w:val="00AA72CF"/>
    <w:rsid w:val="00AA7655"/>
    <w:rsid w:val="00AA7E32"/>
    <w:rsid w:val="00AB085E"/>
    <w:rsid w:val="00AB0942"/>
    <w:rsid w:val="00AB0F93"/>
    <w:rsid w:val="00AB279D"/>
    <w:rsid w:val="00AB2EDA"/>
    <w:rsid w:val="00AB369F"/>
    <w:rsid w:val="00AB39FA"/>
    <w:rsid w:val="00AB3D9B"/>
    <w:rsid w:val="00AB3E7C"/>
    <w:rsid w:val="00AB4599"/>
    <w:rsid w:val="00AB4853"/>
    <w:rsid w:val="00AB486E"/>
    <w:rsid w:val="00AB4EF2"/>
    <w:rsid w:val="00AB523E"/>
    <w:rsid w:val="00AB5507"/>
    <w:rsid w:val="00AB5FDF"/>
    <w:rsid w:val="00AB6C79"/>
    <w:rsid w:val="00AB7343"/>
    <w:rsid w:val="00AB7828"/>
    <w:rsid w:val="00AB7D5A"/>
    <w:rsid w:val="00AB7D97"/>
    <w:rsid w:val="00AC00B6"/>
    <w:rsid w:val="00AC01F3"/>
    <w:rsid w:val="00AC0341"/>
    <w:rsid w:val="00AC0934"/>
    <w:rsid w:val="00AC0951"/>
    <w:rsid w:val="00AC0AF1"/>
    <w:rsid w:val="00AC0E1E"/>
    <w:rsid w:val="00AC2896"/>
    <w:rsid w:val="00AC2D71"/>
    <w:rsid w:val="00AC3CF7"/>
    <w:rsid w:val="00AC3CFA"/>
    <w:rsid w:val="00AC526F"/>
    <w:rsid w:val="00AC5476"/>
    <w:rsid w:val="00AC6021"/>
    <w:rsid w:val="00AC6735"/>
    <w:rsid w:val="00AC6962"/>
    <w:rsid w:val="00AC7072"/>
    <w:rsid w:val="00AC7329"/>
    <w:rsid w:val="00AC73D0"/>
    <w:rsid w:val="00AC742E"/>
    <w:rsid w:val="00AC7798"/>
    <w:rsid w:val="00AC7860"/>
    <w:rsid w:val="00AC7B29"/>
    <w:rsid w:val="00AD0AF7"/>
    <w:rsid w:val="00AD0DCD"/>
    <w:rsid w:val="00AD151D"/>
    <w:rsid w:val="00AD2A88"/>
    <w:rsid w:val="00AD2D5B"/>
    <w:rsid w:val="00AD3078"/>
    <w:rsid w:val="00AD3DC4"/>
    <w:rsid w:val="00AD4069"/>
    <w:rsid w:val="00AD4109"/>
    <w:rsid w:val="00AD4EFD"/>
    <w:rsid w:val="00AD54FC"/>
    <w:rsid w:val="00AD55C7"/>
    <w:rsid w:val="00AD5B9C"/>
    <w:rsid w:val="00AD5C83"/>
    <w:rsid w:val="00AD5D16"/>
    <w:rsid w:val="00AD670E"/>
    <w:rsid w:val="00AD6C00"/>
    <w:rsid w:val="00AD6D68"/>
    <w:rsid w:val="00AD6E75"/>
    <w:rsid w:val="00AD79DF"/>
    <w:rsid w:val="00AD7A48"/>
    <w:rsid w:val="00AE0105"/>
    <w:rsid w:val="00AE0DF6"/>
    <w:rsid w:val="00AE0EF3"/>
    <w:rsid w:val="00AE1D1A"/>
    <w:rsid w:val="00AE2D83"/>
    <w:rsid w:val="00AE3281"/>
    <w:rsid w:val="00AE3424"/>
    <w:rsid w:val="00AE35AF"/>
    <w:rsid w:val="00AE3628"/>
    <w:rsid w:val="00AE3ABC"/>
    <w:rsid w:val="00AE4812"/>
    <w:rsid w:val="00AE4B70"/>
    <w:rsid w:val="00AE4EFC"/>
    <w:rsid w:val="00AE4FE5"/>
    <w:rsid w:val="00AE50EB"/>
    <w:rsid w:val="00AE544A"/>
    <w:rsid w:val="00AE59D3"/>
    <w:rsid w:val="00AE5B39"/>
    <w:rsid w:val="00AE5B84"/>
    <w:rsid w:val="00AE5FA2"/>
    <w:rsid w:val="00AE6217"/>
    <w:rsid w:val="00AE645A"/>
    <w:rsid w:val="00AE6ABF"/>
    <w:rsid w:val="00AE6C80"/>
    <w:rsid w:val="00AE7B10"/>
    <w:rsid w:val="00AF0ACE"/>
    <w:rsid w:val="00AF16CE"/>
    <w:rsid w:val="00AF18B8"/>
    <w:rsid w:val="00AF1B67"/>
    <w:rsid w:val="00AF20BF"/>
    <w:rsid w:val="00AF2193"/>
    <w:rsid w:val="00AF2712"/>
    <w:rsid w:val="00AF2DF2"/>
    <w:rsid w:val="00AF2E4A"/>
    <w:rsid w:val="00AF2E7C"/>
    <w:rsid w:val="00AF354E"/>
    <w:rsid w:val="00AF3C1F"/>
    <w:rsid w:val="00AF3D55"/>
    <w:rsid w:val="00AF3E69"/>
    <w:rsid w:val="00AF467C"/>
    <w:rsid w:val="00AF4738"/>
    <w:rsid w:val="00AF492B"/>
    <w:rsid w:val="00AF4BC3"/>
    <w:rsid w:val="00AF5353"/>
    <w:rsid w:val="00AF53BF"/>
    <w:rsid w:val="00AF5EF3"/>
    <w:rsid w:val="00AF62DB"/>
    <w:rsid w:val="00AF62E8"/>
    <w:rsid w:val="00AF65B5"/>
    <w:rsid w:val="00AF6794"/>
    <w:rsid w:val="00AF69E6"/>
    <w:rsid w:val="00AF6AFE"/>
    <w:rsid w:val="00AF738D"/>
    <w:rsid w:val="00AF78D4"/>
    <w:rsid w:val="00AF7912"/>
    <w:rsid w:val="00AF7CE8"/>
    <w:rsid w:val="00B001E0"/>
    <w:rsid w:val="00B001E3"/>
    <w:rsid w:val="00B00251"/>
    <w:rsid w:val="00B006FF"/>
    <w:rsid w:val="00B01325"/>
    <w:rsid w:val="00B014FC"/>
    <w:rsid w:val="00B01E25"/>
    <w:rsid w:val="00B01F7C"/>
    <w:rsid w:val="00B025F6"/>
    <w:rsid w:val="00B02DC2"/>
    <w:rsid w:val="00B030DC"/>
    <w:rsid w:val="00B03D23"/>
    <w:rsid w:val="00B049E4"/>
    <w:rsid w:val="00B055DF"/>
    <w:rsid w:val="00B055E5"/>
    <w:rsid w:val="00B056D1"/>
    <w:rsid w:val="00B05850"/>
    <w:rsid w:val="00B05C11"/>
    <w:rsid w:val="00B061F7"/>
    <w:rsid w:val="00B066C4"/>
    <w:rsid w:val="00B069EF"/>
    <w:rsid w:val="00B06C3B"/>
    <w:rsid w:val="00B06CA8"/>
    <w:rsid w:val="00B0706A"/>
    <w:rsid w:val="00B07847"/>
    <w:rsid w:val="00B10749"/>
    <w:rsid w:val="00B109C5"/>
    <w:rsid w:val="00B11402"/>
    <w:rsid w:val="00B116FD"/>
    <w:rsid w:val="00B11776"/>
    <w:rsid w:val="00B118E8"/>
    <w:rsid w:val="00B11900"/>
    <w:rsid w:val="00B11912"/>
    <w:rsid w:val="00B11A27"/>
    <w:rsid w:val="00B11B5B"/>
    <w:rsid w:val="00B13129"/>
    <w:rsid w:val="00B138B7"/>
    <w:rsid w:val="00B139DF"/>
    <w:rsid w:val="00B143DF"/>
    <w:rsid w:val="00B14599"/>
    <w:rsid w:val="00B148E4"/>
    <w:rsid w:val="00B14F08"/>
    <w:rsid w:val="00B1524F"/>
    <w:rsid w:val="00B15CC3"/>
    <w:rsid w:val="00B1634C"/>
    <w:rsid w:val="00B16417"/>
    <w:rsid w:val="00B1669D"/>
    <w:rsid w:val="00B1698A"/>
    <w:rsid w:val="00B16DB6"/>
    <w:rsid w:val="00B170F3"/>
    <w:rsid w:val="00B20A5A"/>
    <w:rsid w:val="00B211F6"/>
    <w:rsid w:val="00B2180E"/>
    <w:rsid w:val="00B21839"/>
    <w:rsid w:val="00B225FF"/>
    <w:rsid w:val="00B2274C"/>
    <w:rsid w:val="00B22E05"/>
    <w:rsid w:val="00B23365"/>
    <w:rsid w:val="00B241F7"/>
    <w:rsid w:val="00B24236"/>
    <w:rsid w:val="00B2435A"/>
    <w:rsid w:val="00B24633"/>
    <w:rsid w:val="00B25553"/>
    <w:rsid w:val="00B2558A"/>
    <w:rsid w:val="00B25CCE"/>
    <w:rsid w:val="00B266B3"/>
    <w:rsid w:val="00B26CBA"/>
    <w:rsid w:val="00B27580"/>
    <w:rsid w:val="00B276A9"/>
    <w:rsid w:val="00B276B3"/>
    <w:rsid w:val="00B3107F"/>
    <w:rsid w:val="00B312DC"/>
    <w:rsid w:val="00B319D9"/>
    <w:rsid w:val="00B31C4D"/>
    <w:rsid w:val="00B31E25"/>
    <w:rsid w:val="00B31E74"/>
    <w:rsid w:val="00B31F54"/>
    <w:rsid w:val="00B32610"/>
    <w:rsid w:val="00B334F6"/>
    <w:rsid w:val="00B3382F"/>
    <w:rsid w:val="00B33833"/>
    <w:rsid w:val="00B33B34"/>
    <w:rsid w:val="00B33C17"/>
    <w:rsid w:val="00B33CA1"/>
    <w:rsid w:val="00B33E78"/>
    <w:rsid w:val="00B34365"/>
    <w:rsid w:val="00B347DD"/>
    <w:rsid w:val="00B34A1F"/>
    <w:rsid w:val="00B34DD8"/>
    <w:rsid w:val="00B35788"/>
    <w:rsid w:val="00B360B8"/>
    <w:rsid w:val="00B3613F"/>
    <w:rsid w:val="00B362AD"/>
    <w:rsid w:val="00B3659D"/>
    <w:rsid w:val="00B366DC"/>
    <w:rsid w:val="00B366EE"/>
    <w:rsid w:val="00B367B9"/>
    <w:rsid w:val="00B367C0"/>
    <w:rsid w:val="00B36F3C"/>
    <w:rsid w:val="00B3727E"/>
    <w:rsid w:val="00B37403"/>
    <w:rsid w:val="00B37D1F"/>
    <w:rsid w:val="00B37D7E"/>
    <w:rsid w:val="00B403F9"/>
    <w:rsid w:val="00B40527"/>
    <w:rsid w:val="00B41A3E"/>
    <w:rsid w:val="00B41C00"/>
    <w:rsid w:val="00B41FE5"/>
    <w:rsid w:val="00B42098"/>
    <w:rsid w:val="00B4274F"/>
    <w:rsid w:val="00B42C38"/>
    <w:rsid w:val="00B43698"/>
    <w:rsid w:val="00B436ED"/>
    <w:rsid w:val="00B438E1"/>
    <w:rsid w:val="00B43EB5"/>
    <w:rsid w:val="00B4435C"/>
    <w:rsid w:val="00B444F0"/>
    <w:rsid w:val="00B445E3"/>
    <w:rsid w:val="00B44966"/>
    <w:rsid w:val="00B44ABF"/>
    <w:rsid w:val="00B44B7E"/>
    <w:rsid w:val="00B453E6"/>
    <w:rsid w:val="00B4548C"/>
    <w:rsid w:val="00B45D40"/>
    <w:rsid w:val="00B46281"/>
    <w:rsid w:val="00B4641E"/>
    <w:rsid w:val="00B465A7"/>
    <w:rsid w:val="00B46F3F"/>
    <w:rsid w:val="00B47178"/>
    <w:rsid w:val="00B47330"/>
    <w:rsid w:val="00B47C99"/>
    <w:rsid w:val="00B47F27"/>
    <w:rsid w:val="00B50AC4"/>
    <w:rsid w:val="00B51EDD"/>
    <w:rsid w:val="00B5207A"/>
    <w:rsid w:val="00B52145"/>
    <w:rsid w:val="00B523A2"/>
    <w:rsid w:val="00B52611"/>
    <w:rsid w:val="00B52918"/>
    <w:rsid w:val="00B52A03"/>
    <w:rsid w:val="00B54C52"/>
    <w:rsid w:val="00B5545C"/>
    <w:rsid w:val="00B55808"/>
    <w:rsid w:val="00B567E7"/>
    <w:rsid w:val="00B56A81"/>
    <w:rsid w:val="00B56BBF"/>
    <w:rsid w:val="00B570D6"/>
    <w:rsid w:val="00B578A0"/>
    <w:rsid w:val="00B57E99"/>
    <w:rsid w:val="00B6010A"/>
    <w:rsid w:val="00B603E7"/>
    <w:rsid w:val="00B60927"/>
    <w:rsid w:val="00B60A0A"/>
    <w:rsid w:val="00B618EA"/>
    <w:rsid w:val="00B61FC2"/>
    <w:rsid w:val="00B623CA"/>
    <w:rsid w:val="00B628D9"/>
    <w:rsid w:val="00B6291B"/>
    <w:rsid w:val="00B62FF0"/>
    <w:rsid w:val="00B636D6"/>
    <w:rsid w:val="00B63925"/>
    <w:rsid w:val="00B63B04"/>
    <w:rsid w:val="00B63D48"/>
    <w:rsid w:val="00B63FBA"/>
    <w:rsid w:val="00B6404A"/>
    <w:rsid w:val="00B641D2"/>
    <w:rsid w:val="00B64283"/>
    <w:rsid w:val="00B646F9"/>
    <w:rsid w:val="00B64952"/>
    <w:rsid w:val="00B64AA1"/>
    <w:rsid w:val="00B64BCC"/>
    <w:rsid w:val="00B64C01"/>
    <w:rsid w:val="00B65AF5"/>
    <w:rsid w:val="00B65BBD"/>
    <w:rsid w:val="00B65F92"/>
    <w:rsid w:val="00B66988"/>
    <w:rsid w:val="00B66DC2"/>
    <w:rsid w:val="00B67FE6"/>
    <w:rsid w:val="00B70168"/>
    <w:rsid w:val="00B71494"/>
    <w:rsid w:val="00B71C3B"/>
    <w:rsid w:val="00B71D9F"/>
    <w:rsid w:val="00B71E8D"/>
    <w:rsid w:val="00B72027"/>
    <w:rsid w:val="00B72453"/>
    <w:rsid w:val="00B726A1"/>
    <w:rsid w:val="00B72864"/>
    <w:rsid w:val="00B72BEE"/>
    <w:rsid w:val="00B738CF"/>
    <w:rsid w:val="00B73904"/>
    <w:rsid w:val="00B74314"/>
    <w:rsid w:val="00B746DE"/>
    <w:rsid w:val="00B74748"/>
    <w:rsid w:val="00B74801"/>
    <w:rsid w:val="00B74A3D"/>
    <w:rsid w:val="00B74A88"/>
    <w:rsid w:val="00B74B1A"/>
    <w:rsid w:val="00B74E98"/>
    <w:rsid w:val="00B75675"/>
    <w:rsid w:val="00B759BD"/>
    <w:rsid w:val="00B75E0E"/>
    <w:rsid w:val="00B75EDC"/>
    <w:rsid w:val="00B76948"/>
    <w:rsid w:val="00B76B9C"/>
    <w:rsid w:val="00B76C6B"/>
    <w:rsid w:val="00B7732C"/>
    <w:rsid w:val="00B801B5"/>
    <w:rsid w:val="00B80387"/>
    <w:rsid w:val="00B80610"/>
    <w:rsid w:val="00B80AE8"/>
    <w:rsid w:val="00B81124"/>
    <w:rsid w:val="00B812D8"/>
    <w:rsid w:val="00B818BC"/>
    <w:rsid w:val="00B82529"/>
    <w:rsid w:val="00B82A89"/>
    <w:rsid w:val="00B8305F"/>
    <w:rsid w:val="00B83207"/>
    <w:rsid w:val="00B8381E"/>
    <w:rsid w:val="00B84074"/>
    <w:rsid w:val="00B85028"/>
    <w:rsid w:val="00B85241"/>
    <w:rsid w:val="00B871F7"/>
    <w:rsid w:val="00B878E9"/>
    <w:rsid w:val="00B87C5E"/>
    <w:rsid w:val="00B87CC0"/>
    <w:rsid w:val="00B87EE5"/>
    <w:rsid w:val="00B90BCB"/>
    <w:rsid w:val="00B90BEA"/>
    <w:rsid w:val="00B90C73"/>
    <w:rsid w:val="00B90DCD"/>
    <w:rsid w:val="00B93022"/>
    <w:rsid w:val="00B93248"/>
    <w:rsid w:val="00B93C6B"/>
    <w:rsid w:val="00B95DA3"/>
    <w:rsid w:val="00B95E09"/>
    <w:rsid w:val="00B9607D"/>
    <w:rsid w:val="00B96621"/>
    <w:rsid w:val="00B96726"/>
    <w:rsid w:val="00B96FA3"/>
    <w:rsid w:val="00B97073"/>
    <w:rsid w:val="00B976CB"/>
    <w:rsid w:val="00B978EF"/>
    <w:rsid w:val="00B97C0A"/>
    <w:rsid w:val="00BA0190"/>
    <w:rsid w:val="00BA044B"/>
    <w:rsid w:val="00BA08F0"/>
    <w:rsid w:val="00BA129C"/>
    <w:rsid w:val="00BA1C0D"/>
    <w:rsid w:val="00BA251F"/>
    <w:rsid w:val="00BA2F0A"/>
    <w:rsid w:val="00BA2FB7"/>
    <w:rsid w:val="00BA3300"/>
    <w:rsid w:val="00BA33F5"/>
    <w:rsid w:val="00BA34DB"/>
    <w:rsid w:val="00BA3DC8"/>
    <w:rsid w:val="00BA41F4"/>
    <w:rsid w:val="00BA45BB"/>
    <w:rsid w:val="00BA4679"/>
    <w:rsid w:val="00BA4948"/>
    <w:rsid w:val="00BA4A26"/>
    <w:rsid w:val="00BA4C5C"/>
    <w:rsid w:val="00BA5C61"/>
    <w:rsid w:val="00BA614B"/>
    <w:rsid w:val="00BA6DD1"/>
    <w:rsid w:val="00BA70BD"/>
    <w:rsid w:val="00BA71AF"/>
    <w:rsid w:val="00BB0322"/>
    <w:rsid w:val="00BB0436"/>
    <w:rsid w:val="00BB0F4B"/>
    <w:rsid w:val="00BB106F"/>
    <w:rsid w:val="00BB1502"/>
    <w:rsid w:val="00BB1DCE"/>
    <w:rsid w:val="00BB1F5B"/>
    <w:rsid w:val="00BB23FD"/>
    <w:rsid w:val="00BB37F9"/>
    <w:rsid w:val="00BB3DAB"/>
    <w:rsid w:val="00BB3DEF"/>
    <w:rsid w:val="00BB5A5C"/>
    <w:rsid w:val="00BB5A79"/>
    <w:rsid w:val="00BB5AF2"/>
    <w:rsid w:val="00BB5FF8"/>
    <w:rsid w:val="00BB6635"/>
    <w:rsid w:val="00BB6BE5"/>
    <w:rsid w:val="00BB7491"/>
    <w:rsid w:val="00BB74A6"/>
    <w:rsid w:val="00BB7CB9"/>
    <w:rsid w:val="00BC0088"/>
    <w:rsid w:val="00BC00AC"/>
    <w:rsid w:val="00BC044F"/>
    <w:rsid w:val="00BC0620"/>
    <w:rsid w:val="00BC079F"/>
    <w:rsid w:val="00BC0896"/>
    <w:rsid w:val="00BC0D93"/>
    <w:rsid w:val="00BC1112"/>
    <w:rsid w:val="00BC1486"/>
    <w:rsid w:val="00BC1A94"/>
    <w:rsid w:val="00BC1E63"/>
    <w:rsid w:val="00BC21AF"/>
    <w:rsid w:val="00BC27FD"/>
    <w:rsid w:val="00BC29E1"/>
    <w:rsid w:val="00BC2D7D"/>
    <w:rsid w:val="00BC2F01"/>
    <w:rsid w:val="00BC34C3"/>
    <w:rsid w:val="00BC3673"/>
    <w:rsid w:val="00BC36D5"/>
    <w:rsid w:val="00BC3ED0"/>
    <w:rsid w:val="00BC416F"/>
    <w:rsid w:val="00BC42B1"/>
    <w:rsid w:val="00BC43C3"/>
    <w:rsid w:val="00BC479C"/>
    <w:rsid w:val="00BC5403"/>
    <w:rsid w:val="00BC6AF7"/>
    <w:rsid w:val="00BC6AFA"/>
    <w:rsid w:val="00BC6E42"/>
    <w:rsid w:val="00BC7458"/>
    <w:rsid w:val="00BC7461"/>
    <w:rsid w:val="00BC774F"/>
    <w:rsid w:val="00BD0117"/>
    <w:rsid w:val="00BD05EC"/>
    <w:rsid w:val="00BD0A1F"/>
    <w:rsid w:val="00BD0C2F"/>
    <w:rsid w:val="00BD0CBA"/>
    <w:rsid w:val="00BD0F48"/>
    <w:rsid w:val="00BD1459"/>
    <w:rsid w:val="00BD1860"/>
    <w:rsid w:val="00BD1A55"/>
    <w:rsid w:val="00BD1CB2"/>
    <w:rsid w:val="00BD1CFA"/>
    <w:rsid w:val="00BD1F32"/>
    <w:rsid w:val="00BD29E6"/>
    <w:rsid w:val="00BD2A37"/>
    <w:rsid w:val="00BD2FBE"/>
    <w:rsid w:val="00BD3313"/>
    <w:rsid w:val="00BD39FC"/>
    <w:rsid w:val="00BD3B4C"/>
    <w:rsid w:val="00BD4C79"/>
    <w:rsid w:val="00BD50AF"/>
    <w:rsid w:val="00BD51E0"/>
    <w:rsid w:val="00BD5E15"/>
    <w:rsid w:val="00BD60AA"/>
    <w:rsid w:val="00BD61F7"/>
    <w:rsid w:val="00BD6BBD"/>
    <w:rsid w:val="00BD7468"/>
    <w:rsid w:val="00BD7BA5"/>
    <w:rsid w:val="00BD7D11"/>
    <w:rsid w:val="00BE044E"/>
    <w:rsid w:val="00BE0862"/>
    <w:rsid w:val="00BE0B71"/>
    <w:rsid w:val="00BE20B8"/>
    <w:rsid w:val="00BE22F7"/>
    <w:rsid w:val="00BE2CB8"/>
    <w:rsid w:val="00BE2E4C"/>
    <w:rsid w:val="00BE33FE"/>
    <w:rsid w:val="00BE3770"/>
    <w:rsid w:val="00BE3817"/>
    <w:rsid w:val="00BE3A12"/>
    <w:rsid w:val="00BE417D"/>
    <w:rsid w:val="00BE466C"/>
    <w:rsid w:val="00BE4B15"/>
    <w:rsid w:val="00BE519D"/>
    <w:rsid w:val="00BE5248"/>
    <w:rsid w:val="00BE5320"/>
    <w:rsid w:val="00BE5B64"/>
    <w:rsid w:val="00BE66EB"/>
    <w:rsid w:val="00BE6769"/>
    <w:rsid w:val="00BE68AA"/>
    <w:rsid w:val="00BE68B5"/>
    <w:rsid w:val="00BE715D"/>
    <w:rsid w:val="00BE7D1B"/>
    <w:rsid w:val="00BE7E0B"/>
    <w:rsid w:val="00BF0341"/>
    <w:rsid w:val="00BF036B"/>
    <w:rsid w:val="00BF0DA4"/>
    <w:rsid w:val="00BF129E"/>
    <w:rsid w:val="00BF22D0"/>
    <w:rsid w:val="00BF2C1F"/>
    <w:rsid w:val="00BF32EF"/>
    <w:rsid w:val="00BF347F"/>
    <w:rsid w:val="00BF34D6"/>
    <w:rsid w:val="00BF3773"/>
    <w:rsid w:val="00BF41CA"/>
    <w:rsid w:val="00BF4A2C"/>
    <w:rsid w:val="00BF4D6F"/>
    <w:rsid w:val="00BF4D7B"/>
    <w:rsid w:val="00BF51EF"/>
    <w:rsid w:val="00BF54EA"/>
    <w:rsid w:val="00BF553A"/>
    <w:rsid w:val="00BF560E"/>
    <w:rsid w:val="00BF563A"/>
    <w:rsid w:val="00BF5BDE"/>
    <w:rsid w:val="00BF69AF"/>
    <w:rsid w:val="00BF6CE1"/>
    <w:rsid w:val="00BF7055"/>
    <w:rsid w:val="00BF71E4"/>
    <w:rsid w:val="00BF7385"/>
    <w:rsid w:val="00C00602"/>
    <w:rsid w:val="00C00F5B"/>
    <w:rsid w:val="00C01311"/>
    <w:rsid w:val="00C0156A"/>
    <w:rsid w:val="00C01F9C"/>
    <w:rsid w:val="00C02652"/>
    <w:rsid w:val="00C02CE5"/>
    <w:rsid w:val="00C02EC1"/>
    <w:rsid w:val="00C035B5"/>
    <w:rsid w:val="00C03697"/>
    <w:rsid w:val="00C036A4"/>
    <w:rsid w:val="00C04015"/>
    <w:rsid w:val="00C04083"/>
    <w:rsid w:val="00C0456A"/>
    <w:rsid w:val="00C0496A"/>
    <w:rsid w:val="00C04D45"/>
    <w:rsid w:val="00C05480"/>
    <w:rsid w:val="00C057A9"/>
    <w:rsid w:val="00C05C90"/>
    <w:rsid w:val="00C05DBC"/>
    <w:rsid w:val="00C06035"/>
    <w:rsid w:val="00C06407"/>
    <w:rsid w:val="00C06677"/>
    <w:rsid w:val="00C067D5"/>
    <w:rsid w:val="00C06B3E"/>
    <w:rsid w:val="00C06C19"/>
    <w:rsid w:val="00C06CAA"/>
    <w:rsid w:val="00C073DA"/>
    <w:rsid w:val="00C07F02"/>
    <w:rsid w:val="00C10011"/>
    <w:rsid w:val="00C102D0"/>
    <w:rsid w:val="00C10440"/>
    <w:rsid w:val="00C10AE9"/>
    <w:rsid w:val="00C10FF2"/>
    <w:rsid w:val="00C113ED"/>
    <w:rsid w:val="00C11608"/>
    <w:rsid w:val="00C11666"/>
    <w:rsid w:val="00C118B7"/>
    <w:rsid w:val="00C11A14"/>
    <w:rsid w:val="00C11BEC"/>
    <w:rsid w:val="00C123A0"/>
    <w:rsid w:val="00C123C8"/>
    <w:rsid w:val="00C12587"/>
    <w:rsid w:val="00C125FB"/>
    <w:rsid w:val="00C1276E"/>
    <w:rsid w:val="00C13FF9"/>
    <w:rsid w:val="00C1401B"/>
    <w:rsid w:val="00C14291"/>
    <w:rsid w:val="00C146FB"/>
    <w:rsid w:val="00C148D1"/>
    <w:rsid w:val="00C15217"/>
    <w:rsid w:val="00C15869"/>
    <w:rsid w:val="00C15BB2"/>
    <w:rsid w:val="00C15BF7"/>
    <w:rsid w:val="00C15C57"/>
    <w:rsid w:val="00C16045"/>
    <w:rsid w:val="00C1649C"/>
    <w:rsid w:val="00C167B4"/>
    <w:rsid w:val="00C16D43"/>
    <w:rsid w:val="00C16DC5"/>
    <w:rsid w:val="00C16E94"/>
    <w:rsid w:val="00C17553"/>
    <w:rsid w:val="00C17BE9"/>
    <w:rsid w:val="00C17FF0"/>
    <w:rsid w:val="00C2025E"/>
    <w:rsid w:val="00C20A7B"/>
    <w:rsid w:val="00C20BF0"/>
    <w:rsid w:val="00C20FDA"/>
    <w:rsid w:val="00C211F7"/>
    <w:rsid w:val="00C21AC7"/>
    <w:rsid w:val="00C2233A"/>
    <w:rsid w:val="00C22488"/>
    <w:rsid w:val="00C22748"/>
    <w:rsid w:val="00C22B0E"/>
    <w:rsid w:val="00C22CB6"/>
    <w:rsid w:val="00C22EBC"/>
    <w:rsid w:val="00C23216"/>
    <w:rsid w:val="00C23821"/>
    <w:rsid w:val="00C23F6A"/>
    <w:rsid w:val="00C24420"/>
    <w:rsid w:val="00C24D18"/>
    <w:rsid w:val="00C24D51"/>
    <w:rsid w:val="00C25014"/>
    <w:rsid w:val="00C2502B"/>
    <w:rsid w:val="00C2503E"/>
    <w:rsid w:val="00C261A3"/>
    <w:rsid w:val="00C2621C"/>
    <w:rsid w:val="00C26237"/>
    <w:rsid w:val="00C26967"/>
    <w:rsid w:val="00C26A59"/>
    <w:rsid w:val="00C26EEC"/>
    <w:rsid w:val="00C274A1"/>
    <w:rsid w:val="00C275F4"/>
    <w:rsid w:val="00C277D9"/>
    <w:rsid w:val="00C27CC2"/>
    <w:rsid w:val="00C30273"/>
    <w:rsid w:val="00C3027F"/>
    <w:rsid w:val="00C30739"/>
    <w:rsid w:val="00C30AFD"/>
    <w:rsid w:val="00C30B55"/>
    <w:rsid w:val="00C30FB8"/>
    <w:rsid w:val="00C31AEF"/>
    <w:rsid w:val="00C31BE5"/>
    <w:rsid w:val="00C32D85"/>
    <w:rsid w:val="00C32DD9"/>
    <w:rsid w:val="00C339C7"/>
    <w:rsid w:val="00C349A1"/>
    <w:rsid w:val="00C34C94"/>
    <w:rsid w:val="00C34F39"/>
    <w:rsid w:val="00C35E34"/>
    <w:rsid w:val="00C36123"/>
    <w:rsid w:val="00C3656B"/>
    <w:rsid w:val="00C370E5"/>
    <w:rsid w:val="00C37285"/>
    <w:rsid w:val="00C373B8"/>
    <w:rsid w:val="00C37664"/>
    <w:rsid w:val="00C37C61"/>
    <w:rsid w:val="00C37F8F"/>
    <w:rsid w:val="00C40338"/>
    <w:rsid w:val="00C406CD"/>
    <w:rsid w:val="00C41024"/>
    <w:rsid w:val="00C4140E"/>
    <w:rsid w:val="00C41741"/>
    <w:rsid w:val="00C41F4A"/>
    <w:rsid w:val="00C42223"/>
    <w:rsid w:val="00C42513"/>
    <w:rsid w:val="00C42523"/>
    <w:rsid w:val="00C42DA2"/>
    <w:rsid w:val="00C43585"/>
    <w:rsid w:val="00C4449C"/>
    <w:rsid w:val="00C444DC"/>
    <w:rsid w:val="00C4460F"/>
    <w:rsid w:val="00C45220"/>
    <w:rsid w:val="00C45773"/>
    <w:rsid w:val="00C45D8E"/>
    <w:rsid w:val="00C46128"/>
    <w:rsid w:val="00C465DD"/>
    <w:rsid w:val="00C466C9"/>
    <w:rsid w:val="00C47A98"/>
    <w:rsid w:val="00C47C15"/>
    <w:rsid w:val="00C47CB8"/>
    <w:rsid w:val="00C50430"/>
    <w:rsid w:val="00C508A6"/>
    <w:rsid w:val="00C50CEA"/>
    <w:rsid w:val="00C5144D"/>
    <w:rsid w:val="00C514C3"/>
    <w:rsid w:val="00C51576"/>
    <w:rsid w:val="00C518A4"/>
    <w:rsid w:val="00C52738"/>
    <w:rsid w:val="00C53697"/>
    <w:rsid w:val="00C542E7"/>
    <w:rsid w:val="00C55207"/>
    <w:rsid w:val="00C55B62"/>
    <w:rsid w:val="00C56093"/>
    <w:rsid w:val="00C577EB"/>
    <w:rsid w:val="00C57BB9"/>
    <w:rsid w:val="00C601B5"/>
    <w:rsid w:val="00C605E7"/>
    <w:rsid w:val="00C60836"/>
    <w:rsid w:val="00C615A0"/>
    <w:rsid w:val="00C6196A"/>
    <w:rsid w:val="00C61EE7"/>
    <w:rsid w:val="00C621C9"/>
    <w:rsid w:val="00C62766"/>
    <w:rsid w:val="00C63A17"/>
    <w:rsid w:val="00C63C38"/>
    <w:rsid w:val="00C640FC"/>
    <w:rsid w:val="00C64167"/>
    <w:rsid w:val="00C64866"/>
    <w:rsid w:val="00C65646"/>
    <w:rsid w:val="00C65918"/>
    <w:rsid w:val="00C65B71"/>
    <w:rsid w:val="00C65FD1"/>
    <w:rsid w:val="00C66747"/>
    <w:rsid w:val="00C6694E"/>
    <w:rsid w:val="00C66E71"/>
    <w:rsid w:val="00C66EA6"/>
    <w:rsid w:val="00C67099"/>
    <w:rsid w:val="00C70223"/>
    <w:rsid w:val="00C717D4"/>
    <w:rsid w:val="00C71992"/>
    <w:rsid w:val="00C72166"/>
    <w:rsid w:val="00C721AD"/>
    <w:rsid w:val="00C723B5"/>
    <w:rsid w:val="00C72F98"/>
    <w:rsid w:val="00C7344F"/>
    <w:rsid w:val="00C7372D"/>
    <w:rsid w:val="00C73A4E"/>
    <w:rsid w:val="00C7475B"/>
    <w:rsid w:val="00C74CE4"/>
    <w:rsid w:val="00C74D2F"/>
    <w:rsid w:val="00C74DEC"/>
    <w:rsid w:val="00C74FF9"/>
    <w:rsid w:val="00C755EA"/>
    <w:rsid w:val="00C75AE4"/>
    <w:rsid w:val="00C75EB1"/>
    <w:rsid w:val="00C764C5"/>
    <w:rsid w:val="00C769D1"/>
    <w:rsid w:val="00C76B88"/>
    <w:rsid w:val="00C77596"/>
    <w:rsid w:val="00C7765A"/>
    <w:rsid w:val="00C77785"/>
    <w:rsid w:val="00C77EBA"/>
    <w:rsid w:val="00C77FB2"/>
    <w:rsid w:val="00C801C8"/>
    <w:rsid w:val="00C80607"/>
    <w:rsid w:val="00C80996"/>
    <w:rsid w:val="00C80A85"/>
    <w:rsid w:val="00C80D0F"/>
    <w:rsid w:val="00C80DFB"/>
    <w:rsid w:val="00C81593"/>
    <w:rsid w:val="00C815F9"/>
    <w:rsid w:val="00C82292"/>
    <w:rsid w:val="00C82635"/>
    <w:rsid w:val="00C82C89"/>
    <w:rsid w:val="00C82FC5"/>
    <w:rsid w:val="00C831E7"/>
    <w:rsid w:val="00C83E6A"/>
    <w:rsid w:val="00C83E7B"/>
    <w:rsid w:val="00C840A6"/>
    <w:rsid w:val="00C84EFB"/>
    <w:rsid w:val="00C85D91"/>
    <w:rsid w:val="00C85F67"/>
    <w:rsid w:val="00C86454"/>
    <w:rsid w:val="00C8735D"/>
    <w:rsid w:val="00C903EA"/>
    <w:rsid w:val="00C90C74"/>
    <w:rsid w:val="00C90CD2"/>
    <w:rsid w:val="00C91A65"/>
    <w:rsid w:val="00C93240"/>
    <w:rsid w:val="00C933AD"/>
    <w:rsid w:val="00C9411C"/>
    <w:rsid w:val="00C943DF"/>
    <w:rsid w:val="00C945E7"/>
    <w:rsid w:val="00C95504"/>
    <w:rsid w:val="00C955A0"/>
    <w:rsid w:val="00C95B38"/>
    <w:rsid w:val="00C95B3D"/>
    <w:rsid w:val="00C95CD8"/>
    <w:rsid w:val="00C95E05"/>
    <w:rsid w:val="00C96BED"/>
    <w:rsid w:val="00C97256"/>
    <w:rsid w:val="00C97760"/>
    <w:rsid w:val="00C97799"/>
    <w:rsid w:val="00C97A54"/>
    <w:rsid w:val="00C97B2B"/>
    <w:rsid w:val="00CA0745"/>
    <w:rsid w:val="00CA109F"/>
    <w:rsid w:val="00CA10BA"/>
    <w:rsid w:val="00CA1711"/>
    <w:rsid w:val="00CA1E98"/>
    <w:rsid w:val="00CA1ED0"/>
    <w:rsid w:val="00CA1F5C"/>
    <w:rsid w:val="00CA245E"/>
    <w:rsid w:val="00CA2880"/>
    <w:rsid w:val="00CA2D95"/>
    <w:rsid w:val="00CA3524"/>
    <w:rsid w:val="00CA38D9"/>
    <w:rsid w:val="00CA390E"/>
    <w:rsid w:val="00CA518B"/>
    <w:rsid w:val="00CA54D2"/>
    <w:rsid w:val="00CA5A87"/>
    <w:rsid w:val="00CA5DA0"/>
    <w:rsid w:val="00CA5FDA"/>
    <w:rsid w:val="00CA609E"/>
    <w:rsid w:val="00CA636F"/>
    <w:rsid w:val="00CA647E"/>
    <w:rsid w:val="00CA64C3"/>
    <w:rsid w:val="00CA64EB"/>
    <w:rsid w:val="00CA6AC1"/>
    <w:rsid w:val="00CA71E0"/>
    <w:rsid w:val="00CA7A36"/>
    <w:rsid w:val="00CA7C0B"/>
    <w:rsid w:val="00CA7C75"/>
    <w:rsid w:val="00CA7F1A"/>
    <w:rsid w:val="00CB053D"/>
    <w:rsid w:val="00CB05C8"/>
    <w:rsid w:val="00CB0F4B"/>
    <w:rsid w:val="00CB12AD"/>
    <w:rsid w:val="00CB15C7"/>
    <w:rsid w:val="00CB228F"/>
    <w:rsid w:val="00CB3A66"/>
    <w:rsid w:val="00CB476D"/>
    <w:rsid w:val="00CB4AB1"/>
    <w:rsid w:val="00CB55F3"/>
    <w:rsid w:val="00CB60F4"/>
    <w:rsid w:val="00CB6354"/>
    <w:rsid w:val="00CB6DD7"/>
    <w:rsid w:val="00CB725A"/>
    <w:rsid w:val="00CB77E9"/>
    <w:rsid w:val="00CB7A0B"/>
    <w:rsid w:val="00CB7A8C"/>
    <w:rsid w:val="00CB7EFD"/>
    <w:rsid w:val="00CC036E"/>
    <w:rsid w:val="00CC0400"/>
    <w:rsid w:val="00CC04C8"/>
    <w:rsid w:val="00CC0B3C"/>
    <w:rsid w:val="00CC0BB1"/>
    <w:rsid w:val="00CC0BC1"/>
    <w:rsid w:val="00CC1BCF"/>
    <w:rsid w:val="00CC2C23"/>
    <w:rsid w:val="00CC3361"/>
    <w:rsid w:val="00CC3477"/>
    <w:rsid w:val="00CC39BB"/>
    <w:rsid w:val="00CC42A9"/>
    <w:rsid w:val="00CC4588"/>
    <w:rsid w:val="00CC47C7"/>
    <w:rsid w:val="00CC498B"/>
    <w:rsid w:val="00CC4B20"/>
    <w:rsid w:val="00CC53DE"/>
    <w:rsid w:val="00CC5403"/>
    <w:rsid w:val="00CC5492"/>
    <w:rsid w:val="00CC55BB"/>
    <w:rsid w:val="00CC5A8A"/>
    <w:rsid w:val="00CC5C0E"/>
    <w:rsid w:val="00CC5DC7"/>
    <w:rsid w:val="00CC672F"/>
    <w:rsid w:val="00CC68AF"/>
    <w:rsid w:val="00CC68CB"/>
    <w:rsid w:val="00CC6973"/>
    <w:rsid w:val="00CC6CCA"/>
    <w:rsid w:val="00CC7180"/>
    <w:rsid w:val="00CC71B8"/>
    <w:rsid w:val="00CC7399"/>
    <w:rsid w:val="00CC76AB"/>
    <w:rsid w:val="00CC771B"/>
    <w:rsid w:val="00CC7B4A"/>
    <w:rsid w:val="00CC7C4F"/>
    <w:rsid w:val="00CC7E71"/>
    <w:rsid w:val="00CD010E"/>
    <w:rsid w:val="00CD0400"/>
    <w:rsid w:val="00CD0689"/>
    <w:rsid w:val="00CD07FB"/>
    <w:rsid w:val="00CD0ABA"/>
    <w:rsid w:val="00CD0C8C"/>
    <w:rsid w:val="00CD0F65"/>
    <w:rsid w:val="00CD100D"/>
    <w:rsid w:val="00CD10CF"/>
    <w:rsid w:val="00CD1E46"/>
    <w:rsid w:val="00CD267B"/>
    <w:rsid w:val="00CD2BEB"/>
    <w:rsid w:val="00CD35EC"/>
    <w:rsid w:val="00CD3948"/>
    <w:rsid w:val="00CD3CEB"/>
    <w:rsid w:val="00CD41D5"/>
    <w:rsid w:val="00CD462A"/>
    <w:rsid w:val="00CD4E46"/>
    <w:rsid w:val="00CD4E7B"/>
    <w:rsid w:val="00CD5774"/>
    <w:rsid w:val="00CD591D"/>
    <w:rsid w:val="00CD69FD"/>
    <w:rsid w:val="00CD6A68"/>
    <w:rsid w:val="00CD6AC1"/>
    <w:rsid w:val="00CD70FC"/>
    <w:rsid w:val="00CD77CD"/>
    <w:rsid w:val="00CD78A2"/>
    <w:rsid w:val="00CD7A39"/>
    <w:rsid w:val="00CD7F00"/>
    <w:rsid w:val="00CE011A"/>
    <w:rsid w:val="00CE0A8C"/>
    <w:rsid w:val="00CE1528"/>
    <w:rsid w:val="00CE1C90"/>
    <w:rsid w:val="00CE1CDA"/>
    <w:rsid w:val="00CE1CEA"/>
    <w:rsid w:val="00CE289A"/>
    <w:rsid w:val="00CE2E59"/>
    <w:rsid w:val="00CE330F"/>
    <w:rsid w:val="00CE37DC"/>
    <w:rsid w:val="00CE3D91"/>
    <w:rsid w:val="00CE3DA2"/>
    <w:rsid w:val="00CE3FDF"/>
    <w:rsid w:val="00CE42CA"/>
    <w:rsid w:val="00CE45F2"/>
    <w:rsid w:val="00CE4F26"/>
    <w:rsid w:val="00CE53C5"/>
    <w:rsid w:val="00CE5459"/>
    <w:rsid w:val="00CE5D5F"/>
    <w:rsid w:val="00CE5DB9"/>
    <w:rsid w:val="00CE5FB6"/>
    <w:rsid w:val="00CE6859"/>
    <w:rsid w:val="00CE68EF"/>
    <w:rsid w:val="00CE69A7"/>
    <w:rsid w:val="00CE7E3A"/>
    <w:rsid w:val="00CE7E63"/>
    <w:rsid w:val="00CF02AE"/>
    <w:rsid w:val="00CF03E8"/>
    <w:rsid w:val="00CF0AF0"/>
    <w:rsid w:val="00CF1288"/>
    <w:rsid w:val="00CF142B"/>
    <w:rsid w:val="00CF190D"/>
    <w:rsid w:val="00CF1947"/>
    <w:rsid w:val="00CF1BFE"/>
    <w:rsid w:val="00CF1EEA"/>
    <w:rsid w:val="00CF2639"/>
    <w:rsid w:val="00CF2946"/>
    <w:rsid w:val="00CF2D17"/>
    <w:rsid w:val="00CF4262"/>
    <w:rsid w:val="00CF442D"/>
    <w:rsid w:val="00CF5AE5"/>
    <w:rsid w:val="00CF6112"/>
    <w:rsid w:val="00CF64B1"/>
    <w:rsid w:val="00CF6DAD"/>
    <w:rsid w:val="00CF78FB"/>
    <w:rsid w:val="00CF7F65"/>
    <w:rsid w:val="00D00ABF"/>
    <w:rsid w:val="00D00CB4"/>
    <w:rsid w:val="00D00EC3"/>
    <w:rsid w:val="00D01340"/>
    <w:rsid w:val="00D0195E"/>
    <w:rsid w:val="00D01D56"/>
    <w:rsid w:val="00D02779"/>
    <w:rsid w:val="00D02B2F"/>
    <w:rsid w:val="00D036F8"/>
    <w:rsid w:val="00D03F8B"/>
    <w:rsid w:val="00D0401E"/>
    <w:rsid w:val="00D041A9"/>
    <w:rsid w:val="00D04FA3"/>
    <w:rsid w:val="00D05750"/>
    <w:rsid w:val="00D061FA"/>
    <w:rsid w:val="00D0621E"/>
    <w:rsid w:val="00D0630D"/>
    <w:rsid w:val="00D063B1"/>
    <w:rsid w:val="00D0660D"/>
    <w:rsid w:val="00D0674F"/>
    <w:rsid w:val="00D06ABC"/>
    <w:rsid w:val="00D06EAD"/>
    <w:rsid w:val="00D07015"/>
    <w:rsid w:val="00D07996"/>
    <w:rsid w:val="00D07ACC"/>
    <w:rsid w:val="00D10239"/>
    <w:rsid w:val="00D102B5"/>
    <w:rsid w:val="00D103B2"/>
    <w:rsid w:val="00D10917"/>
    <w:rsid w:val="00D10EDF"/>
    <w:rsid w:val="00D10FAA"/>
    <w:rsid w:val="00D111E7"/>
    <w:rsid w:val="00D1123E"/>
    <w:rsid w:val="00D1181A"/>
    <w:rsid w:val="00D11C6C"/>
    <w:rsid w:val="00D11D96"/>
    <w:rsid w:val="00D1219C"/>
    <w:rsid w:val="00D12223"/>
    <w:rsid w:val="00D12493"/>
    <w:rsid w:val="00D1256D"/>
    <w:rsid w:val="00D12C59"/>
    <w:rsid w:val="00D13185"/>
    <w:rsid w:val="00D13ACD"/>
    <w:rsid w:val="00D13BE4"/>
    <w:rsid w:val="00D157FF"/>
    <w:rsid w:val="00D15F00"/>
    <w:rsid w:val="00D1604B"/>
    <w:rsid w:val="00D161EA"/>
    <w:rsid w:val="00D1703A"/>
    <w:rsid w:val="00D20145"/>
    <w:rsid w:val="00D20384"/>
    <w:rsid w:val="00D20A30"/>
    <w:rsid w:val="00D21071"/>
    <w:rsid w:val="00D21F8F"/>
    <w:rsid w:val="00D2220A"/>
    <w:rsid w:val="00D22663"/>
    <w:rsid w:val="00D22677"/>
    <w:rsid w:val="00D229F2"/>
    <w:rsid w:val="00D22DFB"/>
    <w:rsid w:val="00D22ECC"/>
    <w:rsid w:val="00D235A3"/>
    <w:rsid w:val="00D23647"/>
    <w:rsid w:val="00D23F28"/>
    <w:rsid w:val="00D243CD"/>
    <w:rsid w:val="00D24DB5"/>
    <w:rsid w:val="00D24EF0"/>
    <w:rsid w:val="00D24F74"/>
    <w:rsid w:val="00D255FE"/>
    <w:rsid w:val="00D256F6"/>
    <w:rsid w:val="00D25D0C"/>
    <w:rsid w:val="00D26092"/>
    <w:rsid w:val="00D265E6"/>
    <w:rsid w:val="00D27272"/>
    <w:rsid w:val="00D275DC"/>
    <w:rsid w:val="00D2762C"/>
    <w:rsid w:val="00D301A1"/>
    <w:rsid w:val="00D3030C"/>
    <w:rsid w:val="00D306F9"/>
    <w:rsid w:val="00D3098F"/>
    <w:rsid w:val="00D30B62"/>
    <w:rsid w:val="00D310E1"/>
    <w:rsid w:val="00D31541"/>
    <w:rsid w:val="00D3215B"/>
    <w:rsid w:val="00D321D7"/>
    <w:rsid w:val="00D32562"/>
    <w:rsid w:val="00D32983"/>
    <w:rsid w:val="00D32A62"/>
    <w:rsid w:val="00D32DB4"/>
    <w:rsid w:val="00D33288"/>
    <w:rsid w:val="00D34128"/>
    <w:rsid w:val="00D34A06"/>
    <w:rsid w:val="00D35891"/>
    <w:rsid w:val="00D35CE1"/>
    <w:rsid w:val="00D360D1"/>
    <w:rsid w:val="00D36F29"/>
    <w:rsid w:val="00D401EF"/>
    <w:rsid w:val="00D4046C"/>
    <w:rsid w:val="00D4072B"/>
    <w:rsid w:val="00D4117B"/>
    <w:rsid w:val="00D41680"/>
    <w:rsid w:val="00D41825"/>
    <w:rsid w:val="00D41A2F"/>
    <w:rsid w:val="00D42962"/>
    <w:rsid w:val="00D4341B"/>
    <w:rsid w:val="00D43B21"/>
    <w:rsid w:val="00D43C8F"/>
    <w:rsid w:val="00D4454F"/>
    <w:rsid w:val="00D449CD"/>
    <w:rsid w:val="00D44A8B"/>
    <w:rsid w:val="00D45434"/>
    <w:rsid w:val="00D45B6A"/>
    <w:rsid w:val="00D45FFB"/>
    <w:rsid w:val="00D463D7"/>
    <w:rsid w:val="00D47113"/>
    <w:rsid w:val="00D471B2"/>
    <w:rsid w:val="00D5001D"/>
    <w:rsid w:val="00D5080F"/>
    <w:rsid w:val="00D508AA"/>
    <w:rsid w:val="00D50B62"/>
    <w:rsid w:val="00D514FE"/>
    <w:rsid w:val="00D51857"/>
    <w:rsid w:val="00D524F5"/>
    <w:rsid w:val="00D52FC7"/>
    <w:rsid w:val="00D53ABE"/>
    <w:rsid w:val="00D53FA2"/>
    <w:rsid w:val="00D5464C"/>
    <w:rsid w:val="00D54CDA"/>
    <w:rsid w:val="00D54D1E"/>
    <w:rsid w:val="00D54EC5"/>
    <w:rsid w:val="00D5529F"/>
    <w:rsid w:val="00D555B7"/>
    <w:rsid w:val="00D556E6"/>
    <w:rsid w:val="00D559D9"/>
    <w:rsid w:val="00D55BC2"/>
    <w:rsid w:val="00D55EDA"/>
    <w:rsid w:val="00D569A9"/>
    <w:rsid w:val="00D56CD3"/>
    <w:rsid w:val="00D56DDF"/>
    <w:rsid w:val="00D57106"/>
    <w:rsid w:val="00D5779B"/>
    <w:rsid w:val="00D57A5D"/>
    <w:rsid w:val="00D57B21"/>
    <w:rsid w:val="00D6043F"/>
    <w:rsid w:val="00D609E5"/>
    <w:rsid w:val="00D60A9C"/>
    <w:rsid w:val="00D6110A"/>
    <w:rsid w:val="00D61B91"/>
    <w:rsid w:val="00D61E75"/>
    <w:rsid w:val="00D62DC3"/>
    <w:rsid w:val="00D62FA6"/>
    <w:rsid w:val="00D63659"/>
    <w:rsid w:val="00D641B7"/>
    <w:rsid w:val="00D644D7"/>
    <w:rsid w:val="00D650CC"/>
    <w:rsid w:val="00D650EE"/>
    <w:rsid w:val="00D65379"/>
    <w:rsid w:val="00D653FC"/>
    <w:rsid w:val="00D65592"/>
    <w:rsid w:val="00D664DC"/>
    <w:rsid w:val="00D6657D"/>
    <w:rsid w:val="00D665ED"/>
    <w:rsid w:val="00D667B8"/>
    <w:rsid w:val="00D66DF9"/>
    <w:rsid w:val="00D6742A"/>
    <w:rsid w:val="00D675D7"/>
    <w:rsid w:val="00D67960"/>
    <w:rsid w:val="00D67AEA"/>
    <w:rsid w:val="00D67DC8"/>
    <w:rsid w:val="00D67F4C"/>
    <w:rsid w:val="00D711B9"/>
    <w:rsid w:val="00D71267"/>
    <w:rsid w:val="00D715A2"/>
    <w:rsid w:val="00D71DA0"/>
    <w:rsid w:val="00D71EE0"/>
    <w:rsid w:val="00D72961"/>
    <w:rsid w:val="00D72E55"/>
    <w:rsid w:val="00D72EBD"/>
    <w:rsid w:val="00D74327"/>
    <w:rsid w:val="00D74568"/>
    <w:rsid w:val="00D749F8"/>
    <w:rsid w:val="00D7514B"/>
    <w:rsid w:val="00D75912"/>
    <w:rsid w:val="00D760BE"/>
    <w:rsid w:val="00D76706"/>
    <w:rsid w:val="00D76730"/>
    <w:rsid w:val="00D76DCE"/>
    <w:rsid w:val="00D77AE7"/>
    <w:rsid w:val="00D77F9B"/>
    <w:rsid w:val="00D80374"/>
    <w:rsid w:val="00D80442"/>
    <w:rsid w:val="00D80E12"/>
    <w:rsid w:val="00D80E85"/>
    <w:rsid w:val="00D810D7"/>
    <w:rsid w:val="00D813AA"/>
    <w:rsid w:val="00D81ABE"/>
    <w:rsid w:val="00D81D03"/>
    <w:rsid w:val="00D81DF6"/>
    <w:rsid w:val="00D823E3"/>
    <w:rsid w:val="00D828FA"/>
    <w:rsid w:val="00D831D1"/>
    <w:rsid w:val="00D837E5"/>
    <w:rsid w:val="00D83C72"/>
    <w:rsid w:val="00D840ED"/>
    <w:rsid w:val="00D844AA"/>
    <w:rsid w:val="00D84AAC"/>
    <w:rsid w:val="00D85010"/>
    <w:rsid w:val="00D8505A"/>
    <w:rsid w:val="00D858E6"/>
    <w:rsid w:val="00D85B7F"/>
    <w:rsid w:val="00D86212"/>
    <w:rsid w:val="00D86550"/>
    <w:rsid w:val="00D86A9F"/>
    <w:rsid w:val="00D86D87"/>
    <w:rsid w:val="00D870B7"/>
    <w:rsid w:val="00D870E0"/>
    <w:rsid w:val="00D87217"/>
    <w:rsid w:val="00D90C24"/>
    <w:rsid w:val="00D90D75"/>
    <w:rsid w:val="00D90F01"/>
    <w:rsid w:val="00D91055"/>
    <w:rsid w:val="00D91189"/>
    <w:rsid w:val="00D91436"/>
    <w:rsid w:val="00D91DC8"/>
    <w:rsid w:val="00D92E61"/>
    <w:rsid w:val="00D93448"/>
    <w:rsid w:val="00D935E9"/>
    <w:rsid w:val="00D93874"/>
    <w:rsid w:val="00D93929"/>
    <w:rsid w:val="00D93B37"/>
    <w:rsid w:val="00D9497B"/>
    <w:rsid w:val="00D952AA"/>
    <w:rsid w:val="00D95FE7"/>
    <w:rsid w:val="00D966CF"/>
    <w:rsid w:val="00D97A75"/>
    <w:rsid w:val="00DA0273"/>
    <w:rsid w:val="00DA0667"/>
    <w:rsid w:val="00DA1576"/>
    <w:rsid w:val="00DA216C"/>
    <w:rsid w:val="00DA2322"/>
    <w:rsid w:val="00DA2B21"/>
    <w:rsid w:val="00DA2C1E"/>
    <w:rsid w:val="00DA328A"/>
    <w:rsid w:val="00DA3C32"/>
    <w:rsid w:val="00DA3E79"/>
    <w:rsid w:val="00DA4367"/>
    <w:rsid w:val="00DA4954"/>
    <w:rsid w:val="00DA51AC"/>
    <w:rsid w:val="00DA5B29"/>
    <w:rsid w:val="00DA6C82"/>
    <w:rsid w:val="00DA6D0C"/>
    <w:rsid w:val="00DA6DC2"/>
    <w:rsid w:val="00DA78E1"/>
    <w:rsid w:val="00DA7D93"/>
    <w:rsid w:val="00DB078B"/>
    <w:rsid w:val="00DB13D9"/>
    <w:rsid w:val="00DB19C5"/>
    <w:rsid w:val="00DB1A20"/>
    <w:rsid w:val="00DB21DD"/>
    <w:rsid w:val="00DB3B28"/>
    <w:rsid w:val="00DB3F00"/>
    <w:rsid w:val="00DB41E6"/>
    <w:rsid w:val="00DB42FD"/>
    <w:rsid w:val="00DB4AA2"/>
    <w:rsid w:val="00DB4ADC"/>
    <w:rsid w:val="00DB516E"/>
    <w:rsid w:val="00DB5BDD"/>
    <w:rsid w:val="00DB5EDC"/>
    <w:rsid w:val="00DB68AA"/>
    <w:rsid w:val="00DB6E17"/>
    <w:rsid w:val="00DB6E96"/>
    <w:rsid w:val="00DB718D"/>
    <w:rsid w:val="00DB731B"/>
    <w:rsid w:val="00DB76A2"/>
    <w:rsid w:val="00DB7AE1"/>
    <w:rsid w:val="00DC032E"/>
    <w:rsid w:val="00DC034D"/>
    <w:rsid w:val="00DC0881"/>
    <w:rsid w:val="00DC1211"/>
    <w:rsid w:val="00DC1545"/>
    <w:rsid w:val="00DC159D"/>
    <w:rsid w:val="00DC1BCA"/>
    <w:rsid w:val="00DC22DA"/>
    <w:rsid w:val="00DC2922"/>
    <w:rsid w:val="00DC2952"/>
    <w:rsid w:val="00DC2C97"/>
    <w:rsid w:val="00DC2CC7"/>
    <w:rsid w:val="00DC2CDA"/>
    <w:rsid w:val="00DC2EE4"/>
    <w:rsid w:val="00DC3C21"/>
    <w:rsid w:val="00DC4236"/>
    <w:rsid w:val="00DC441A"/>
    <w:rsid w:val="00DC47A2"/>
    <w:rsid w:val="00DC47C3"/>
    <w:rsid w:val="00DC4860"/>
    <w:rsid w:val="00DC50C6"/>
    <w:rsid w:val="00DC5368"/>
    <w:rsid w:val="00DC5600"/>
    <w:rsid w:val="00DC5D0F"/>
    <w:rsid w:val="00DC671D"/>
    <w:rsid w:val="00DC6772"/>
    <w:rsid w:val="00DC6B86"/>
    <w:rsid w:val="00DC6C20"/>
    <w:rsid w:val="00DC6F9C"/>
    <w:rsid w:val="00DD01CE"/>
    <w:rsid w:val="00DD0A6B"/>
    <w:rsid w:val="00DD0AB3"/>
    <w:rsid w:val="00DD0EF2"/>
    <w:rsid w:val="00DD1231"/>
    <w:rsid w:val="00DD1D13"/>
    <w:rsid w:val="00DD2D10"/>
    <w:rsid w:val="00DD2F31"/>
    <w:rsid w:val="00DD2F3F"/>
    <w:rsid w:val="00DD3094"/>
    <w:rsid w:val="00DD31A6"/>
    <w:rsid w:val="00DD3F65"/>
    <w:rsid w:val="00DD5A46"/>
    <w:rsid w:val="00DD5D1F"/>
    <w:rsid w:val="00DD5EA8"/>
    <w:rsid w:val="00DD6AAD"/>
    <w:rsid w:val="00DD76DA"/>
    <w:rsid w:val="00DD7B72"/>
    <w:rsid w:val="00DD7D84"/>
    <w:rsid w:val="00DE01EE"/>
    <w:rsid w:val="00DE01FE"/>
    <w:rsid w:val="00DE0624"/>
    <w:rsid w:val="00DE1D57"/>
    <w:rsid w:val="00DE22C9"/>
    <w:rsid w:val="00DE258E"/>
    <w:rsid w:val="00DE2B1A"/>
    <w:rsid w:val="00DE2F83"/>
    <w:rsid w:val="00DE375A"/>
    <w:rsid w:val="00DE3F33"/>
    <w:rsid w:val="00DE4029"/>
    <w:rsid w:val="00DE4479"/>
    <w:rsid w:val="00DE57FD"/>
    <w:rsid w:val="00DE58B3"/>
    <w:rsid w:val="00DE5A7B"/>
    <w:rsid w:val="00DE5B1E"/>
    <w:rsid w:val="00DE6231"/>
    <w:rsid w:val="00DE6954"/>
    <w:rsid w:val="00DE6BD9"/>
    <w:rsid w:val="00DE7779"/>
    <w:rsid w:val="00DE7978"/>
    <w:rsid w:val="00DE7C69"/>
    <w:rsid w:val="00DE7F36"/>
    <w:rsid w:val="00DF01A7"/>
    <w:rsid w:val="00DF0D54"/>
    <w:rsid w:val="00DF17A4"/>
    <w:rsid w:val="00DF1C36"/>
    <w:rsid w:val="00DF22F2"/>
    <w:rsid w:val="00DF2449"/>
    <w:rsid w:val="00DF26F0"/>
    <w:rsid w:val="00DF31C8"/>
    <w:rsid w:val="00DF376F"/>
    <w:rsid w:val="00DF3DFC"/>
    <w:rsid w:val="00DF4719"/>
    <w:rsid w:val="00DF5445"/>
    <w:rsid w:val="00DF588C"/>
    <w:rsid w:val="00DF58DC"/>
    <w:rsid w:val="00DF5C7A"/>
    <w:rsid w:val="00DF6308"/>
    <w:rsid w:val="00DF70F6"/>
    <w:rsid w:val="00DF7485"/>
    <w:rsid w:val="00DF74A3"/>
    <w:rsid w:val="00DF7589"/>
    <w:rsid w:val="00DF77A9"/>
    <w:rsid w:val="00DF7864"/>
    <w:rsid w:val="00DF7918"/>
    <w:rsid w:val="00DF7AB2"/>
    <w:rsid w:val="00DF7BB8"/>
    <w:rsid w:val="00DF7F80"/>
    <w:rsid w:val="00E00D66"/>
    <w:rsid w:val="00E01371"/>
    <w:rsid w:val="00E01846"/>
    <w:rsid w:val="00E02353"/>
    <w:rsid w:val="00E023EE"/>
    <w:rsid w:val="00E02501"/>
    <w:rsid w:val="00E02741"/>
    <w:rsid w:val="00E02AC9"/>
    <w:rsid w:val="00E02F34"/>
    <w:rsid w:val="00E03721"/>
    <w:rsid w:val="00E03944"/>
    <w:rsid w:val="00E03A8B"/>
    <w:rsid w:val="00E03B4C"/>
    <w:rsid w:val="00E04529"/>
    <w:rsid w:val="00E045D6"/>
    <w:rsid w:val="00E05875"/>
    <w:rsid w:val="00E06A1F"/>
    <w:rsid w:val="00E06F03"/>
    <w:rsid w:val="00E071FC"/>
    <w:rsid w:val="00E07324"/>
    <w:rsid w:val="00E0755B"/>
    <w:rsid w:val="00E07FE8"/>
    <w:rsid w:val="00E1089B"/>
    <w:rsid w:val="00E10A48"/>
    <w:rsid w:val="00E10E5B"/>
    <w:rsid w:val="00E11B2F"/>
    <w:rsid w:val="00E11BB1"/>
    <w:rsid w:val="00E11C67"/>
    <w:rsid w:val="00E11C93"/>
    <w:rsid w:val="00E11F55"/>
    <w:rsid w:val="00E12203"/>
    <w:rsid w:val="00E12647"/>
    <w:rsid w:val="00E127B4"/>
    <w:rsid w:val="00E12CE0"/>
    <w:rsid w:val="00E12F67"/>
    <w:rsid w:val="00E13294"/>
    <w:rsid w:val="00E1363A"/>
    <w:rsid w:val="00E136D5"/>
    <w:rsid w:val="00E137D1"/>
    <w:rsid w:val="00E14423"/>
    <w:rsid w:val="00E15DB0"/>
    <w:rsid w:val="00E15DD0"/>
    <w:rsid w:val="00E16376"/>
    <w:rsid w:val="00E16C70"/>
    <w:rsid w:val="00E20C29"/>
    <w:rsid w:val="00E213B2"/>
    <w:rsid w:val="00E21970"/>
    <w:rsid w:val="00E21CAA"/>
    <w:rsid w:val="00E22068"/>
    <w:rsid w:val="00E22190"/>
    <w:rsid w:val="00E225C4"/>
    <w:rsid w:val="00E226A5"/>
    <w:rsid w:val="00E22A4B"/>
    <w:rsid w:val="00E22C4C"/>
    <w:rsid w:val="00E22F45"/>
    <w:rsid w:val="00E2325D"/>
    <w:rsid w:val="00E24665"/>
    <w:rsid w:val="00E246ED"/>
    <w:rsid w:val="00E24894"/>
    <w:rsid w:val="00E24FA4"/>
    <w:rsid w:val="00E255B1"/>
    <w:rsid w:val="00E2575F"/>
    <w:rsid w:val="00E26A70"/>
    <w:rsid w:val="00E26D5C"/>
    <w:rsid w:val="00E27025"/>
    <w:rsid w:val="00E2763A"/>
    <w:rsid w:val="00E27EA9"/>
    <w:rsid w:val="00E30606"/>
    <w:rsid w:val="00E31171"/>
    <w:rsid w:val="00E31287"/>
    <w:rsid w:val="00E3159C"/>
    <w:rsid w:val="00E316DE"/>
    <w:rsid w:val="00E3197F"/>
    <w:rsid w:val="00E3235F"/>
    <w:rsid w:val="00E3287C"/>
    <w:rsid w:val="00E338B1"/>
    <w:rsid w:val="00E338CD"/>
    <w:rsid w:val="00E33B01"/>
    <w:rsid w:val="00E33CDA"/>
    <w:rsid w:val="00E347F0"/>
    <w:rsid w:val="00E34A08"/>
    <w:rsid w:val="00E34C6C"/>
    <w:rsid w:val="00E34DDA"/>
    <w:rsid w:val="00E34F82"/>
    <w:rsid w:val="00E3603F"/>
    <w:rsid w:val="00E36538"/>
    <w:rsid w:val="00E3662D"/>
    <w:rsid w:val="00E36E92"/>
    <w:rsid w:val="00E3780D"/>
    <w:rsid w:val="00E402CA"/>
    <w:rsid w:val="00E40573"/>
    <w:rsid w:val="00E40B49"/>
    <w:rsid w:val="00E40F81"/>
    <w:rsid w:val="00E41130"/>
    <w:rsid w:val="00E417C1"/>
    <w:rsid w:val="00E41B88"/>
    <w:rsid w:val="00E41D70"/>
    <w:rsid w:val="00E41E05"/>
    <w:rsid w:val="00E41EAC"/>
    <w:rsid w:val="00E420FC"/>
    <w:rsid w:val="00E4222D"/>
    <w:rsid w:val="00E42347"/>
    <w:rsid w:val="00E427DA"/>
    <w:rsid w:val="00E42D73"/>
    <w:rsid w:val="00E435CD"/>
    <w:rsid w:val="00E43777"/>
    <w:rsid w:val="00E438C9"/>
    <w:rsid w:val="00E440DA"/>
    <w:rsid w:val="00E44ED2"/>
    <w:rsid w:val="00E45199"/>
    <w:rsid w:val="00E4549D"/>
    <w:rsid w:val="00E455D0"/>
    <w:rsid w:val="00E45773"/>
    <w:rsid w:val="00E45FD1"/>
    <w:rsid w:val="00E461CD"/>
    <w:rsid w:val="00E47083"/>
    <w:rsid w:val="00E50026"/>
    <w:rsid w:val="00E50A55"/>
    <w:rsid w:val="00E50E0D"/>
    <w:rsid w:val="00E50EC0"/>
    <w:rsid w:val="00E5186C"/>
    <w:rsid w:val="00E5195D"/>
    <w:rsid w:val="00E5198F"/>
    <w:rsid w:val="00E51B0A"/>
    <w:rsid w:val="00E52197"/>
    <w:rsid w:val="00E522D6"/>
    <w:rsid w:val="00E52390"/>
    <w:rsid w:val="00E52683"/>
    <w:rsid w:val="00E528EA"/>
    <w:rsid w:val="00E52BC9"/>
    <w:rsid w:val="00E53708"/>
    <w:rsid w:val="00E53896"/>
    <w:rsid w:val="00E55198"/>
    <w:rsid w:val="00E55913"/>
    <w:rsid w:val="00E55B18"/>
    <w:rsid w:val="00E55CB3"/>
    <w:rsid w:val="00E56183"/>
    <w:rsid w:val="00E5682C"/>
    <w:rsid w:val="00E571FD"/>
    <w:rsid w:val="00E57CF7"/>
    <w:rsid w:val="00E6048E"/>
    <w:rsid w:val="00E60514"/>
    <w:rsid w:val="00E608A3"/>
    <w:rsid w:val="00E61B50"/>
    <w:rsid w:val="00E61E5D"/>
    <w:rsid w:val="00E61F6D"/>
    <w:rsid w:val="00E62A07"/>
    <w:rsid w:val="00E62E04"/>
    <w:rsid w:val="00E62ED3"/>
    <w:rsid w:val="00E63808"/>
    <w:rsid w:val="00E64174"/>
    <w:rsid w:val="00E64AC9"/>
    <w:rsid w:val="00E6594A"/>
    <w:rsid w:val="00E65983"/>
    <w:rsid w:val="00E65EFB"/>
    <w:rsid w:val="00E6610C"/>
    <w:rsid w:val="00E66136"/>
    <w:rsid w:val="00E66270"/>
    <w:rsid w:val="00E66406"/>
    <w:rsid w:val="00E705F7"/>
    <w:rsid w:val="00E706C7"/>
    <w:rsid w:val="00E709C4"/>
    <w:rsid w:val="00E70A28"/>
    <w:rsid w:val="00E70C84"/>
    <w:rsid w:val="00E70D96"/>
    <w:rsid w:val="00E70FAA"/>
    <w:rsid w:val="00E71694"/>
    <w:rsid w:val="00E7178B"/>
    <w:rsid w:val="00E7190A"/>
    <w:rsid w:val="00E71BEB"/>
    <w:rsid w:val="00E71C0C"/>
    <w:rsid w:val="00E7204B"/>
    <w:rsid w:val="00E72244"/>
    <w:rsid w:val="00E72367"/>
    <w:rsid w:val="00E729CB"/>
    <w:rsid w:val="00E7314F"/>
    <w:rsid w:val="00E73ED5"/>
    <w:rsid w:val="00E750AC"/>
    <w:rsid w:val="00E75259"/>
    <w:rsid w:val="00E7533E"/>
    <w:rsid w:val="00E755BB"/>
    <w:rsid w:val="00E756FC"/>
    <w:rsid w:val="00E75D56"/>
    <w:rsid w:val="00E75F1A"/>
    <w:rsid w:val="00E761C6"/>
    <w:rsid w:val="00E76987"/>
    <w:rsid w:val="00E7728F"/>
    <w:rsid w:val="00E775B7"/>
    <w:rsid w:val="00E8063F"/>
    <w:rsid w:val="00E81495"/>
    <w:rsid w:val="00E815BC"/>
    <w:rsid w:val="00E8199C"/>
    <w:rsid w:val="00E81BE3"/>
    <w:rsid w:val="00E81C69"/>
    <w:rsid w:val="00E821CC"/>
    <w:rsid w:val="00E82802"/>
    <w:rsid w:val="00E82828"/>
    <w:rsid w:val="00E82AB8"/>
    <w:rsid w:val="00E82C42"/>
    <w:rsid w:val="00E82C70"/>
    <w:rsid w:val="00E83048"/>
    <w:rsid w:val="00E831A7"/>
    <w:rsid w:val="00E84485"/>
    <w:rsid w:val="00E84FBE"/>
    <w:rsid w:val="00E85081"/>
    <w:rsid w:val="00E85CD9"/>
    <w:rsid w:val="00E86001"/>
    <w:rsid w:val="00E86FB4"/>
    <w:rsid w:val="00E872F1"/>
    <w:rsid w:val="00E87594"/>
    <w:rsid w:val="00E875B1"/>
    <w:rsid w:val="00E877E2"/>
    <w:rsid w:val="00E906D7"/>
    <w:rsid w:val="00E906FB"/>
    <w:rsid w:val="00E91933"/>
    <w:rsid w:val="00E9193F"/>
    <w:rsid w:val="00E91ACD"/>
    <w:rsid w:val="00E93062"/>
    <w:rsid w:val="00E93160"/>
    <w:rsid w:val="00E93392"/>
    <w:rsid w:val="00E93972"/>
    <w:rsid w:val="00E93BDF"/>
    <w:rsid w:val="00E9453E"/>
    <w:rsid w:val="00E94AFA"/>
    <w:rsid w:val="00E94E51"/>
    <w:rsid w:val="00E95131"/>
    <w:rsid w:val="00E9531D"/>
    <w:rsid w:val="00E9554C"/>
    <w:rsid w:val="00E955B9"/>
    <w:rsid w:val="00E956FE"/>
    <w:rsid w:val="00E95C43"/>
    <w:rsid w:val="00E95F03"/>
    <w:rsid w:val="00E960A3"/>
    <w:rsid w:val="00E961F0"/>
    <w:rsid w:val="00E96FDF"/>
    <w:rsid w:val="00E970B5"/>
    <w:rsid w:val="00EA0003"/>
    <w:rsid w:val="00EA0330"/>
    <w:rsid w:val="00EA0457"/>
    <w:rsid w:val="00EA06D7"/>
    <w:rsid w:val="00EA0807"/>
    <w:rsid w:val="00EA0822"/>
    <w:rsid w:val="00EA1075"/>
    <w:rsid w:val="00EA1D7E"/>
    <w:rsid w:val="00EA1FB6"/>
    <w:rsid w:val="00EA20FA"/>
    <w:rsid w:val="00EA2651"/>
    <w:rsid w:val="00EA2DA0"/>
    <w:rsid w:val="00EA2F6D"/>
    <w:rsid w:val="00EA32D8"/>
    <w:rsid w:val="00EA3525"/>
    <w:rsid w:val="00EA3653"/>
    <w:rsid w:val="00EA3754"/>
    <w:rsid w:val="00EA4274"/>
    <w:rsid w:val="00EA4702"/>
    <w:rsid w:val="00EA4C27"/>
    <w:rsid w:val="00EA4C48"/>
    <w:rsid w:val="00EA4CC9"/>
    <w:rsid w:val="00EA4D2E"/>
    <w:rsid w:val="00EA5658"/>
    <w:rsid w:val="00EA5B83"/>
    <w:rsid w:val="00EA5C0F"/>
    <w:rsid w:val="00EA61D4"/>
    <w:rsid w:val="00EA63A0"/>
    <w:rsid w:val="00EA6619"/>
    <w:rsid w:val="00EA6864"/>
    <w:rsid w:val="00EA70F6"/>
    <w:rsid w:val="00EA725E"/>
    <w:rsid w:val="00EA7D59"/>
    <w:rsid w:val="00EA7FB6"/>
    <w:rsid w:val="00EB00D6"/>
    <w:rsid w:val="00EB022B"/>
    <w:rsid w:val="00EB1283"/>
    <w:rsid w:val="00EB1649"/>
    <w:rsid w:val="00EB173D"/>
    <w:rsid w:val="00EB181B"/>
    <w:rsid w:val="00EB3000"/>
    <w:rsid w:val="00EB32B0"/>
    <w:rsid w:val="00EB48D1"/>
    <w:rsid w:val="00EB4A9D"/>
    <w:rsid w:val="00EB4BAD"/>
    <w:rsid w:val="00EB4BE9"/>
    <w:rsid w:val="00EB4CF0"/>
    <w:rsid w:val="00EB51D5"/>
    <w:rsid w:val="00EB5B46"/>
    <w:rsid w:val="00EB5CAA"/>
    <w:rsid w:val="00EB6249"/>
    <w:rsid w:val="00EB696E"/>
    <w:rsid w:val="00EB72F1"/>
    <w:rsid w:val="00EB7802"/>
    <w:rsid w:val="00EB7BB1"/>
    <w:rsid w:val="00EB7D96"/>
    <w:rsid w:val="00EC0173"/>
    <w:rsid w:val="00EC0296"/>
    <w:rsid w:val="00EC08EE"/>
    <w:rsid w:val="00EC119F"/>
    <w:rsid w:val="00EC121C"/>
    <w:rsid w:val="00EC1414"/>
    <w:rsid w:val="00EC2052"/>
    <w:rsid w:val="00EC2059"/>
    <w:rsid w:val="00EC23C6"/>
    <w:rsid w:val="00EC27BA"/>
    <w:rsid w:val="00EC2AD3"/>
    <w:rsid w:val="00EC2C9A"/>
    <w:rsid w:val="00EC2D26"/>
    <w:rsid w:val="00EC33A9"/>
    <w:rsid w:val="00EC3679"/>
    <w:rsid w:val="00EC3872"/>
    <w:rsid w:val="00EC3AB7"/>
    <w:rsid w:val="00EC4113"/>
    <w:rsid w:val="00EC411A"/>
    <w:rsid w:val="00EC472C"/>
    <w:rsid w:val="00EC4B3E"/>
    <w:rsid w:val="00EC507E"/>
    <w:rsid w:val="00EC5BD5"/>
    <w:rsid w:val="00EC5D96"/>
    <w:rsid w:val="00EC6200"/>
    <w:rsid w:val="00EC62C0"/>
    <w:rsid w:val="00EC6BA9"/>
    <w:rsid w:val="00EC78D3"/>
    <w:rsid w:val="00EC78EE"/>
    <w:rsid w:val="00EC7C18"/>
    <w:rsid w:val="00ED08C3"/>
    <w:rsid w:val="00ED0F77"/>
    <w:rsid w:val="00ED1472"/>
    <w:rsid w:val="00ED1777"/>
    <w:rsid w:val="00ED1BD7"/>
    <w:rsid w:val="00ED2CBD"/>
    <w:rsid w:val="00ED2D08"/>
    <w:rsid w:val="00ED30DE"/>
    <w:rsid w:val="00ED4056"/>
    <w:rsid w:val="00ED498A"/>
    <w:rsid w:val="00ED5219"/>
    <w:rsid w:val="00ED5526"/>
    <w:rsid w:val="00ED6084"/>
    <w:rsid w:val="00ED62DB"/>
    <w:rsid w:val="00ED65E1"/>
    <w:rsid w:val="00ED7705"/>
    <w:rsid w:val="00ED7FE2"/>
    <w:rsid w:val="00ED7FE5"/>
    <w:rsid w:val="00EE01FA"/>
    <w:rsid w:val="00EE0322"/>
    <w:rsid w:val="00EE03AA"/>
    <w:rsid w:val="00EE06F3"/>
    <w:rsid w:val="00EE0FC2"/>
    <w:rsid w:val="00EE12B3"/>
    <w:rsid w:val="00EE2304"/>
    <w:rsid w:val="00EE2A64"/>
    <w:rsid w:val="00EE3BCC"/>
    <w:rsid w:val="00EE4F8B"/>
    <w:rsid w:val="00EE5349"/>
    <w:rsid w:val="00EE55ED"/>
    <w:rsid w:val="00EE5615"/>
    <w:rsid w:val="00EE588A"/>
    <w:rsid w:val="00EE5A9B"/>
    <w:rsid w:val="00EE5FF1"/>
    <w:rsid w:val="00EE62C7"/>
    <w:rsid w:val="00EE6520"/>
    <w:rsid w:val="00EE7438"/>
    <w:rsid w:val="00EE76AF"/>
    <w:rsid w:val="00EE79D4"/>
    <w:rsid w:val="00EE7C04"/>
    <w:rsid w:val="00EE7FD6"/>
    <w:rsid w:val="00EF0627"/>
    <w:rsid w:val="00EF0D4B"/>
    <w:rsid w:val="00EF1832"/>
    <w:rsid w:val="00EF1FCA"/>
    <w:rsid w:val="00EF25E2"/>
    <w:rsid w:val="00EF27D4"/>
    <w:rsid w:val="00EF2C8C"/>
    <w:rsid w:val="00EF31AA"/>
    <w:rsid w:val="00EF37D4"/>
    <w:rsid w:val="00EF3CD6"/>
    <w:rsid w:val="00EF3E9E"/>
    <w:rsid w:val="00EF441F"/>
    <w:rsid w:val="00EF5DB9"/>
    <w:rsid w:val="00EF67B5"/>
    <w:rsid w:val="00EF6848"/>
    <w:rsid w:val="00EF7188"/>
    <w:rsid w:val="00EF71A1"/>
    <w:rsid w:val="00EF79BD"/>
    <w:rsid w:val="00EF7B40"/>
    <w:rsid w:val="00EF7D2E"/>
    <w:rsid w:val="00EF7EC2"/>
    <w:rsid w:val="00F004BA"/>
    <w:rsid w:val="00F00AE7"/>
    <w:rsid w:val="00F01295"/>
    <w:rsid w:val="00F01498"/>
    <w:rsid w:val="00F01608"/>
    <w:rsid w:val="00F01CA3"/>
    <w:rsid w:val="00F01F0E"/>
    <w:rsid w:val="00F02AF7"/>
    <w:rsid w:val="00F02E56"/>
    <w:rsid w:val="00F02F0D"/>
    <w:rsid w:val="00F0305D"/>
    <w:rsid w:val="00F0323F"/>
    <w:rsid w:val="00F04753"/>
    <w:rsid w:val="00F04F37"/>
    <w:rsid w:val="00F05217"/>
    <w:rsid w:val="00F0548A"/>
    <w:rsid w:val="00F062A3"/>
    <w:rsid w:val="00F06364"/>
    <w:rsid w:val="00F066B4"/>
    <w:rsid w:val="00F06A28"/>
    <w:rsid w:val="00F06CA2"/>
    <w:rsid w:val="00F073E2"/>
    <w:rsid w:val="00F0756B"/>
    <w:rsid w:val="00F07B9B"/>
    <w:rsid w:val="00F07BFA"/>
    <w:rsid w:val="00F07E1B"/>
    <w:rsid w:val="00F102AD"/>
    <w:rsid w:val="00F10307"/>
    <w:rsid w:val="00F1035E"/>
    <w:rsid w:val="00F10522"/>
    <w:rsid w:val="00F108B6"/>
    <w:rsid w:val="00F109BC"/>
    <w:rsid w:val="00F10DBF"/>
    <w:rsid w:val="00F10EB1"/>
    <w:rsid w:val="00F11916"/>
    <w:rsid w:val="00F11B99"/>
    <w:rsid w:val="00F1221E"/>
    <w:rsid w:val="00F124EE"/>
    <w:rsid w:val="00F1269E"/>
    <w:rsid w:val="00F12B55"/>
    <w:rsid w:val="00F12FD5"/>
    <w:rsid w:val="00F13123"/>
    <w:rsid w:val="00F13B56"/>
    <w:rsid w:val="00F13C42"/>
    <w:rsid w:val="00F141AF"/>
    <w:rsid w:val="00F14501"/>
    <w:rsid w:val="00F145B5"/>
    <w:rsid w:val="00F14814"/>
    <w:rsid w:val="00F14985"/>
    <w:rsid w:val="00F14B0B"/>
    <w:rsid w:val="00F15546"/>
    <w:rsid w:val="00F1580D"/>
    <w:rsid w:val="00F15AB8"/>
    <w:rsid w:val="00F15B5A"/>
    <w:rsid w:val="00F15C8B"/>
    <w:rsid w:val="00F15ED9"/>
    <w:rsid w:val="00F16E88"/>
    <w:rsid w:val="00F17798"/>
    <w:rsid w:val="00F17FB9"/>
    <w:rsid w:val="00F202C2"/>
    <w:rsid w:val="00F203BD"/>
    <w:rsid w:val="00F2070B"/>
    <w:rsid w:val="00F2085B"/>
    <w:rsid w:val="00F20912"/>
    <w:rsid w:val="00F20A2B"/>
    <w:rsid w:val="00F20BF8"/>
    <w:rsid w:val="00F20D82"/>
    <w:rsid w:val="00F21352"/>
    <w:rsid w:val="00F216E6"/>
    <w:rsid w:val="00F21C29"/>
    <w:rsid w:val="00F21D2F"/>
    <w:rsid w:val="00F21E69"/>
    <w:rsid w:val="00F223AA"/>
    <w:rsid w:val="00F22542"/>
    <w:rsid w:val="00F22DE6"/>
    <w:rsid w:val="00F232B8"/>
    <w:rsid w:val="00F2382C"/>
    <w:rsid w:val="00F23E18"/>
    <w:rsid w:val="00F23EA8"/>
    <w:rsid w:val="00F23FD9"/>
    <w:rsid w:val="00F247F9"/>
    <w:rsid w:val="00F255D6"/>
    <w:rsid w:val="00F25991"/>
    <w:rsid w:val="00F26CEF"/>
    <w:rsid w:val="00F26E5B"/>
    <w:rsid w:val="00F2702B"/>
    <w:rsid w:val="00F27972"/>
    <w:rsid w:val="00F27B65"/>
    <w:rsid w:val="00F30171"/>
    <w:rsid w:val="00F30469"/>
    <w:rsid w:val="00F3070D"/>
    <w:rsid w:val="00F309E9"/>
    <w:rsid w:val="00F30FDC"/>
    <w:rsid w:val="00F31D28"/>
    <w:rsid w:val="00F31FC2"/>
    <w:rsid w:val="00F320E2"/>
    <w:rsid w:val="00F3216C"/>
    <w:rsid w:val="00F326FF"/>
    <w:rsid w:val="00F327DA"/>
    <w:rsid w:val="00F32D04"/>
    <w:rsid w:val="00F32E2B"/>
    <w:rsid w:val="00F331A9"/>
    <w:rsid w:val="00F334D9"/>
    <w:rsid w:val="00F3361F"/>
    <w:rsid w:val="00F33B83"/>
    <w:rsid w:val="00F343E1"/>
    <w:rsid w:val="00F34563"/>
    <w:rsid w:val="00F34B6F"/>
    <w:rsid w:val="00F35433"/>
    <w:rsid w:val="00F355AE"/>
    <w:rsid w:val="00F3572C"/>
    <w:rsid w:val="00F35814"/>
    <w:rsid w:val="00F36A0F"/>
    <w:rsid w:val="00F36BAA"/>
    <w:rsid w:val="00F37A8A"/>
    <w:rsid w:val="00F40144"/>
    <w:rsid w:val="00F402AF"/>
    <w:rsid w:val="00F40A72"/>
    <w:rsid w:val="00F40E88"/>
    <w:rsid w:val="00F413A7"/>
    <w:rsid w:val="00F413EB"/>
    <w:rsid w:val="00F414EA"/>
    <w:rsid w:val="00F41774"/>
    <w:rsid w:val="00F41F7C"/>
    <w:rsid w:val="00F420B1"/>
    <w:rsid w:val="00F426A2"/>
    <w:rsid w:val="00F42CC3"/>
    <w:rsid w:val="00F434DA"/>
    <w:rsid w:val="00F43862"/>
    <w:rsid w:val="00F43CB6"/>
    <w:rsid w:val="00F43EBA"/>
    <w:rsid w:val="00F44318"/>
    <w:rsid w:val="00F4456B"/>
    <w:rsid w:val="00F44D2A"/>
    <w:rsid w:val="00F44D34"/>
    <w:rsid w:val="00F4515F"/>
    <w:rsid w:val="00F4523C"/>
    <w:rsid w:val="00F45309"/>
    <w:rsid w:val="00F45D5B"/>
    <w:rsid w:val="00F45DDA"/>
    <w:rsid w:val="00F45F5E"/>
    <w:rsid w:val="00F462BC"/>
    <w:rsid w:val="00F46567"/>
    <w:rsid w:val="00F46A33"/>
    <w:rsid w:val="00F46B85"/>
    <w:rsid w:val="00F47055"/>
    <w:rsid w:val="00F477D3"/>
    <w:rsid w:val="00F47E1B"/>
    <w:rsid w:val="00F50C9B"/>
    <w:rsid w:val="00F50FDA"/>
    <w:rsid w:val="00F5140E"/>
    <w:rsid w:val="00F5174A"/>
    <w:rsid w:val="00F522F8"/>
    <w:rsid w:val="00F523B1"/>
    <w:rsid w:val="00F523E6"/>
    <w:rsid w:val="00F5240A"/>
    <w:rsid w:val="00F524A6"/>
    <w:rsid w:val="00F52677"/>
    <w:rsid w:val="00F5278D"/>
    <w:rsid w:val="00F533AA"/>
    <w:rsid w:val="00F53F28"/>
    <w:rsid w:val="00F53F5D"/>
    <w:rsid w:val="00F543B5"/>
    <w:rsid w:val="00F543FC"/>
    <w:rsid w:val="00F545DC"/>
    <w:rsid w:val="00F54C17"/>
    <w:rsid w:val="00F54D9F"/>
    <w:rsid w:val="00F54EC3"/>
    <w:rsid w:val="00F54F58"/>
    <w:rsid w:val="00F55090"/>
    <w:rsid w:val="00F55310"/>
    <w:rsid w:val="00F55792"/>
    <w:rsid w:val="00F55799"/>
    <w:rsid w:val="00F559C1"/>
    <w:rsid w:val="00F55FEA"/>
    <w:rsid w:val="00F560C8"/>
    <w:rsid w:val="00F563FD"/>
    <w:rsid w:val="00F56818"/>
    <w:rsid w:val="00F56B43"/>
    <w:rsid w:val="00F5791F"/>
    <w:rsid w:val="00F57EB4"/>
    <w:rsid w:val="00F6009B"/>
    <w:rsid w:val="00F600EF"/>
    <w:rsid w:val="00F6084D"/>
    <w:rsid w:val="00F60947"/>
    <w:rsid w:val="00F60C40"/>
    <w:rsid w:val="00F60D41"/>
    <w:rsid w:val="00F60DDE"/>
    <w:rsid w:val="00F60E3A"/>
    <w:rsid w:val="00F615A3"/>
    <w:rsid w:val="00F61A11"/>
    <w:rsid w:val="00F61B51"/>
    <w:rsid w:val="00F61B91"/>
    <w:rsid w:val="00F61D2C"/>
    <w:rsid w:val="00F624E2"/>
    <w:rsid w:val="00F627B8"/>
    <w:rsid w:val="00F62942"/>
    <w:rsid w:val="00F62B41"/>
    <w:rsid w:val="00F62D8B"/>
    <w:rsid w:val="00F62EF4"/>
    <w:rsid w:val="00F63240"/>
    <w:rsid w:val="00F63F54"/>
    <w:rsid w:val="00F642F6"/>
    <w:rsid w:val="00F65003"/>
    <w:rsid w:val="00F653EE"/>
    <w:rsid w:val="00F655F2"/>
    <w:rsid w:val="00F656C1"/>
    <w:rsid w:val="00F65F1E"/>
    <w:rsid w:val="00F65F65"/>
    <w:rsid w:val="00F65FD2"/>
    <w:rsid w:val="00F66572"/>
    <w:rsid w:val="00F66626"/>
    <w:rsid w:val="00F66910"/>
    <w:rsid w:val="00F6695A"/>
    <w:rsid w:val="00F66AF6"/>
    <w:rsid w:val="00F6713F"/>
    <w:rsid w:val="00F677A5"/>
    <w:rsid w:val="00F6790B"/>
    <w:rsid w:val="00F67D94"/>
    <w:rsid w:val="00F705C1"/>
    <w:rsid w:val="00F70A02"/>
    <w:rsid w:val="00F71344"/>
    <w:rsid w:val="00F71736"/>
    <w:rsid w:val="00F72008"/>
    <w:rsid w:val="00F729C4"/>
    <w:rsid w:val="00F73465"/>
    <w:rsid w:val="00F73798"/>
    <w:rsid w:val="00F74643"/>
    <w:rsid w:val="00F74B74"/>
    <w:rsid w:val="00F75047"/>
    <w:rsid w:val="00F7596B"/>
    <w:rsid w:val="00F75973"/>
    <w:rsid w:val="00F76152"/>
    <w:rsid w:val="00F762DD"/>
    <w:rsid w:val="00F76981"/>
    <w:rsid w:val="00F76B7E"/>
    <w:rsid w:val="00F771DF"/>
    <w:rsid w:val="00F77306"/>
    <w:rsid w:val="00F776D4"/>
    <w:rsid w:val="00F779F6"/>
    <w:rsid w:val="00F77C55"/>
    <w:rsid w:val="00F77C82"/>
    <w:rsid w:val="00F77F8D"/>
    <w:rsid w:val="00F80DA6"/>
    <w:rsid w:val="00F81A03"/>
    <w:rsid w:val="00F81DEF"/>
    <w:rsid w:val="00F82217"/>
    <w:rsid w:val="00F822EA"/>
    <w:rsid w:val="00F827D3"/>
    <w:rsid w:val="00F83320"/>
    <w:rsid w:val="00F833E6"/>
    <w:rsid w:val="00F83968"/>
    <w:rsid w:val="00F83E85"/>
    <w:rsid w:val="00F8432B"/>
    <w:rsid w:val="00F84357"/>
    <w:rsid w:val="00F844D3"/>
    <w:rsid w:val="00F84798"/>
    <w:rsid w:val="00F84ADC"/>
    <w:rsid w:val="00F84C0E"/>
    <w:rsid w:val="00F85567"/>
    <w:rsid w:val="00F858D4"/>
    <w:rsid w:val="00F86558"/>
    <w:rsid w:val="00F86898"/>
    <w:rsid w:val="00F86F43"/>
    <w:rsid w:val="00F87252"/>
    <w:rsid w:val="00F878C2"/>
    <w:rsid w:val="00F878FC"/>
    <w:rsid w:val="00F90083"/>
    <w:rsid w:val="00F908BD"/>
    <w:rsid w:val="00F90991"/>
    <w:rsid w:val="00F90E03"/>
    <w:rsid w:val="00F91016"/>
    <w:rsid w:val="00F91D0B"/>
    <w:rsid w:val="00F92250"/>
    <w:rsid w:val="00F9297D"/>
    <w:rsid w:val="00F92B40"/>
    <w:rsid w:val="00F93170"/>
    <w:rsid w:val="00F9585F"/>
    <w:rsid w:val="00F95A1B"/>
    <w:rsid w:val="00F96072"/>
    <w:rsid w:val="00F97231"/>
    <w:rsid w:val="00F97296"/>
    <w:rsid w:val="00F97810"/>
    <w:rsid w:val="00F97825"/>
    <w:rsid w:val="00F97E3C"/>
    <w:rsid w:val="00FA0275"/>
    <w:rsid w:val="00FA06FD"/>
    <w:rsid w:val="00FA0844"/>
    <w:rsid w:val="00FA1ADE"/>
    <w:rsid w:val="00FA1D7F"/>
    <w:rsid w:val="00FA1E12"/>
    <w:rsid w:val="00FA1E79"/>
    <w:rsid w:val="00FA1EBC"/>
    <w:rsid w:val="00FA2194"/>
    <w:rsid w:val="00FA21E4"/>
    <w:rsid w:val="00FA2700"/>
    <w:rsid w:val="00FA2FDD"/>
    <w:rsid w:val="00FA32C3"/>
    <w:rsid w:val="00FA32EB"/>
    <w:rsid w:val="00FA34EE"/>
    <w:rsid w:val="00FA354C"/>
    <w:rsid w:val="00FA38C2"/>
    <w:rsid w:val="00FA39AE"/>
    <w:rsid w:val="00FA45FF"/>
    <w:rsid w:val="00FA48BF"/>
    <w:rsid w:val="00FA4B44"/>
    <w:rsid w:val="00FA4BF9"/>
    <w:rsid w:val="00FA5529"/>
    <w:rsid w:val="00FA5A50"/>
    <w:rsid w:val="00FA5E1A"/>
    <w:rsid w:val="00FA6136"/>
    <w:rsid w:val="00FA6690"/>
    <w:rsid w:val="00FA6F62"/>
    <w:rsid w:val="00FA7224"/>
    <w:rsid w:val="00FA72FD"/>
    <w:rsid w:val="00FA73E3"/>
    <w:rsid w:val="00FA76D1"/>
    <w:rsid w:val="00FA7A28"/>
    <w:rsid w:val="00FA7CDF"/>
    <w:rsid w:val="00FB0028"/>
    <w:rsid w:val="00FB00F6"/>
    <w:rsid w:val="00FB0500"/>
    <w:rsid w:val="00FB05FE"/>
    <w:rsid w:val="00FB0BB2"/>
    <w:rsid w:val="00FB0C42"/>
    <w:rsid w:val="00FB0E7C"/>
    <w:rsid w:val="00FB111C"/>
    <w:rsid w:val="00FB1720"/>
    <w:rsid w:val="00FB19BB"/>
    <w:rsid w:val="00FB1B7E"/>
    <w:rsid w:val="00FB1F11"/>
    <w:rsid w:val="00FB2C4C"/>
    <w:rsid w:val="00FB2D77"/>
    <w:rsid w:val="00FB362E"/>
    <w:rsid w:val="00FB408D"/>
    <w:rsid w:val="00FB40B0"/>
    <w:rsid w:val="00FB4764"/>
    <w:rsid w:val="00FB4876"/>
    <w:rsid w:val="00FB4D0F"/>
    <w:rsid w:val="00FB4FED"/>
    <w:rsid w:val="00FB5800"/>
    <w:rsid w:val="00FB5E23"/>
    <w:rsid w:val="00FB6671"/>
    <w:rsid w:val="00FB6AF3"/>
    <w:rsid w:val="00FB7093"/>
    <w:rsid w:val="00FB7D1F"/>
    <w:rsid w:val="00FB7FA4"/>
    <w:rsid w:val="00FB7FFD"/>
    <w:rsid w:val="00FC0434"/>
    <w:rsid w:val="00FC0E5A"/>
    <w:rsid w:val="00FC0F47"/>
    <w:rsid w:val="00FC1032"/>
    <w:rsid w:val="00FC10E3"/>
    <w:rsid w:val="00FC11B9"/>
    <w:rsid w:val="00FC132C"/>
    <w:rsid w:val="00FC14E9"/>
    <w:rsid w:val="00FC169E"/>
    <w:rsid w:val="00FC1802"/>
    <w:rsid w:val="00FC20B0"/>
    <w:rsid w:val="00FC24B8"/>
    <w:rsid w:val="00FC2D75"/>
    <w:rsid w:val="00FC308E"/>
    <w:rsid w:val="00FC3687"/>
    <w:rsid w:val="00FC397C"/>
    <w:rsid w:val="00FC4056"/>
    <w:rsid w:val="00FC4161"/>
    <w:rsid w:val="00FC42A7"/>
    <w:rsid w:val="00FC4723"/>
    <w:rsid w:val="00FC4B4C"/>
    <w:rsid w:val="00FC4BF4"/>
    <w:rsid w:val="00FC58E1"/>
    <w:rsid w:val="00FC5EA8"/>
    <w:rsid w:val="00FC639D"/>
    <w:rsid w:val="00FC6B76"/>
    <w:rsid w:val="00FC6D5A"/>
    <w:rsid w:val="00FC70CA"/>
    <w:rsid w:val="00FC7823"/>
    <w:rsid w:val="00FC7852"/>
    <w:rsid w:val="00FC795B"/>
    <w:rsid w:val="00FC7CF0"/>
    <w:rsid w:val="00FC7E6B"/>
    <w:rsid w:val="00FD0513"/>
    <w:rsid w:val="00FD0B66"/>
    <w:rsid w:val="00FD0CB2"/>
    <w:rsid w:val="00FD183F"/>
    <w:rsid w:val="00FD2363"/>
    <w:rsid w:val="00FD2908"/>
    <w:rsid w:val="00FD2FF3"/>
    <w:rsid w:val="00FD4690"/>
    <w:rsid w:val="00FD48F6"/>
    <w:rsid w:val="00FD54B0"/>
    <w:rsid w:val="00FD58E5"/>
    <w:rsid w:val="00FD5C59"/>
    <w:rsid w:val="00FD5CF8"/>
    <w:rsid w:val="00FD6138"/>
    <w:rsid w:val="00FD6C2B"/>
    <w:rsid w:val="00FD7C05"/>
    <w:rsid w:val="00FD7D71"/>
    <w:rsid w:val="00FD7F9A"/>
    <w:rsid w:val="00FE0566"/>
    <w:rsid w:val="00FE05C1"/>
    <w:rsid w:val="00FE065B"/>
    <w:rsid w:val="00FE15E6"/>
    <w:rsid w:val="00FE2147"/>
    <w:rsid w:val="00FE2ECA"/>
    <w:rsid w:val="00FE333C"/>
    <w:rsid w:val="00FE35E6"/>
    <w:rsid w:val="00FE3FE8"/>
    <w:rsid w:val="00FE549E"/>
    <w:rsid w:val="00FE5D49"/>
    <w:rsid w:val="00FE65E0"/>
    <w:rsid w:val="00FE680E"/>
    <w:rsid w:val="00FE6846"/>
    <w:rsid w:val="00FE6D74"/>
    <w:rsid w:val="00FE7D0D"/>
    <w:rsid w:val="00FF099E"/>
    <w:rsid w:val="00FF1387"/>
    <w:rsid w:val="00FF32A0"/>
    <w:rsid w:val="00FF36DD"/>
    <w:rsid w:val="00FF3850"/>
    <w:rsid w:val="00FF38BA"/>
    <w:rsid w:val="00FF3BC2"/>
    <w:rsid w:val="00FF3F70"/>
    <w:rsid w:val="00FF486D"/>
    <w:rsid w:val="00FF4E8D"/>
    <w:rsid w:val="00FF5611"/>
    <w:rsid w:val="00FF5707"/>
    <w:rsid w:val="00FF5AC8"/>
    <w:rsid w:val="00FF5C33"/>
    <w:rsid w:val="00FF5EF0"/>
    <w:rsid w:val="00FF5F5D"/>
    <w:rsid w:val="00FF604D"/>
    <w:rsid w:val="00FF65B5"/>
    <w:rsid w:val="00FF6620"/>
    <w:rsid w:val="00FF6ADE"/>
    <w:rsid w:val="00FF6DF3"/>
    <w:rsid w:val="00FF7407"/>
    <w:rsid w:val="00FF7BC9"/>
    <w:rsid w:val="066D9CF9"/>
    <w:rsid w:val="2112886C"/>
    <w:rsid w:val="212078CE"/>
    <w:rsid w:val="351EAB66"/>
    <w:rsid w:val="3705EA57"/>
    <w:rsid w:val="37B62B30"/>
    <w:rsid w:val="3E03A2B8"/>
    <w:rsid w:val="41887FB0"/>
    <w:rsid w:val="431DF5CC"/>
    <w:rsid w:val="45750634"/>
    <w:rsid w:val="5AD57D7A"/>
    <w:rsid w:val="752FF4EE"/>
    <w:rsid w:val="76A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9C4DB"/>
  <w15:docId w15:val="{56C33870-7FD2-49EC-8233-5B58162D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00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41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25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A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1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25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table" w:styleId="Tablaconcuadrcula">
    <w:name w:val="Table Grid"/>
    <w:basedOn w:val="Tablanormal"/>
    <w:uiPriority w:val="39"/>
    <w:rsid w:val="0067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33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1F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33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1FF"/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EC62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D43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aliases w:val="TITUTOS"/>
    <w:basedOn w:val="Normal"/>
    <w:link w:val="PrrafodelistaCar"/>
    <w:uiPriority w:val="34"/>
    <w:qFormat/>
    <w:rsid w:val="00613B5E"/>
    <w:pPr>
      <w:ind w:left="720"/>
      <w:contextualSpacing/>
    </w:pPr>
  </w:style>
  <w:style w:type="character" w:customStyle="1" w:styleId="PrrafodelistaCar">
    <w:name w:val="Párrafo de lista Car"/>
    <w:aliases w:val="TITUTOS Car"/>
    <w:basedOn w:val="Fuentedeprrafopredeter"/>
    <w:link w:val="Prrafodelista"/>
    <w:uiPriority w:val="34"/>
    <w:rsid w:val="00BC1E63"/>
    <w:rPr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C41741"/>
    <w:pPr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63275"/>
    <w:pPr>
      <w:tabs>
        <w:tab w:val="right" w:leader="dot" w:pos="10490"/>
      </w:tabs>
      <w:spacing w:before="240"/>
    </w:pPr>
  </w:style>
  <w:style w:type="character" w:styleId="Hipervnculo">
    <w:name w:val="Hyperlink"/>
    <w:basedOn w:val="Fuentedeprrafopredeter"/>
    <w:uiPriority w:val="99"/>
    <w:unhideWhenUsed/>
    <w:rsid w:val="00252CA7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698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698A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1698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B76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76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76A2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6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6A2"/>
    <w:rPr>
      <w:b/>
      <w:bCs/>
      <w:sz w:val="20"/>
      <w:szCs w:val="20"/>
      <w:lang w:val="es-MX"/>
    </w:rPr>
  </w:style>
  <w:style w:type="paragraph" w:styleId="Revisin">
    <w:name w:val="Revision"/>
    <w:hidden/>
    <w:uiPriority w:val="99"/>
    <w:semiHidden/>
    <w:rsid w:val="00763DA0"/>
    <w:pPr>
      <w:spacing w:after="0" w:line="240" w:lineRule="auto"/>
    </w:pPr>
    <w:rPr>
      <w:lang w:val="es-MX"/>
    </w:rPr>
  </w:style>
  <w:style w:type="paragraph" w:styleId="TDC2">
    <w:name w:val="toc 2"/>
    <w:basedOn w:val="Normal"/>
    <w:next w:val="Normal"/>
    <w:autoRedefine/>
    <w:uiPriority w:val="39"/>
    <w:unhideWhenUsed/>
    <w:rsid w:val="004047D9"/>
    <w:pPr>
      <w:tabs>
        <w:tab w:val="right" w:leader="dot" w:pos="10773"/>
      </w:tabs>
      <w:spacing w:after="100"/>
      <w:ind w:left="2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4ED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B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4B76C5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65">
    <w:name w:val="xl65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66">
    <w:name w:val="xl66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67">
    <w:name w:val="xl67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68">
    <w:name w:val="xl68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69">
    <w:name w:val="xl69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70">
    <w:name w:val="xl70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71">
    <w:name w:val="xl71"/>
    <w:basedOn w:val="Normal"/>
    <w:rsid w:val="004B76C5"/>
    <w:pPr>
      <w:pBdr>
        <w:lef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72">
    <w:name w:val="xl72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73">
    <w:name w:val="xl73"/>
    <w:basedOn w:val="Normal"/>
    <w:rsid w:val="004B76C5"/>
    <w:pPr>
      <w:pBdr>
        <w:lef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74">
    <w:name w:val="xl74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75">
    <w:name w:val="xl75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76">
    <w:name w:val="xl76"/>
    <w:basedOn w:val="Normal"/>
    <w:rsid w:val="004B76C5"/>
    <w:pPr>
      <w:pBdr>
        <w:lef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77">
    <w:name w:val="xl77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78">
    <w:name w:val="xl78"/>
    <w:basedOn w:val="Normal"/>
    <w:rsid w:val="004B76C5"/>
    <w:pPr>
      <w:pBdr>
        <w:lef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79">
    <w:name w:val="xl79"/>
    <w:basedOn w:val="Normal"/>
    <w:rsid w:val="004B76C5"/>
    <w:pPr>
      <w:pBdr>
        <w:left w:val="single" w:sz="8" w:space="0" w:color="BFBFBF"/>
        <w:bottom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80">
    <w:name w:val="xl80"/>
    <w:basedOn w:val="Normal"/>
    <w:rsid w:val="004B76C5"/>
    <w:pPr>
      <w:pBdr>
        <w:bottom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81">
    <w:name w:val="xl81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82">
    <w:name w:val="xl82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83">
    <w:name w:val="xl83"/>
    <w:basedOn w:val="Normal"/>
    <w:rsid w:val="004B76C5"/>
    <w:pPr>
      <w:pBdr>
        <w:left w:val="single" w:sz="8" w:space="0" w:color="BFBFBF"/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84">
    <w:name w:val="xl84"/>
    <w:basedOn w:val="Normal"/>
    <w:rsid w:val="004B76C5"/>
    <w:pPr>
      <w:pBdr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85">
    <w:name w:val="xl85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86">
    <w:name w:val="xl86"/>
    <w:basedOn w:val="Normal"/>
    <w:rsid w:val="004B76C5"/>
    <w:pPr>
      <w:pBdr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87">
    <w:name w:val="xl87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88">
    <w:name w:val="xl88"/>
    <w:basedOn w:val="Normal"/>
    <w:rsid w:val="004B76C5"/>
    <w:pPr>
      <w:pBdr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89">
    <w:name w:val="xl89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90">
    <w:name w:val="xl90"/>
    <w:basedOn w:val="Normal"/>
    <w:rsid w:val="004B76C5"/>
    <w:pPr>
      <w:pBdr>
        <w:top w:val="single" w:sz="8" w:space="0" w:color="BFBFBF"/>
        <w:left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91">
    <w:name w:val="xl91"/>
    <w:basedOn w:val="Normal"/>
    <w:rsid w:val="004B76C5"/>
    <w:pPr>
      <w:pBdr>
        <w:left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92">
    <w:name w:val="xl92"/>
    <w:basedOn w:val="Normal"/>
    <w:rsid w:val="004B76C5"/>
    <w:pPr>
      <w:pBdr>
        <w:left w:val="single" w:sz="8" w:space="0" w:color="BFBFBF"/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93">
    <w:name w:val="xl93"/>
    <w:basedOn w:val="Normal"/>
    <w:rsid w:val="004B76C5"/>
    <w:pPr>
      <w:shd w:val="clear" w:color="000000" w:fill="DDEBF7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94">
    <w:name w:val="xl94"/>
    <w:basedOn w:val="Normal"/>
    <w:rsid w:val="004B76C5"/>
    <w:pPr>
      <w:pBdr>
        <w:left w:val="single" w:sz="8" w:space="0" w:color="BFBFBF"/>
      </w:pBdr>
      <w:shd w:val="clear" w:color="000000" w:fill="DDEBF7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95">
    <w:name w:val="xl95"/>
    <w:basedOn w:val="Normal"/>
    <w:rsid w:val="004B76C5"/>
    <w:pPr>
      <w:pBdr>
        <w:bottom w:val="single" w:sz="8" w:space="0" w:color="BFBFBF"/>
      </w:pBdr>
      <w:shd w:val="clear" w:color="000000" w:fill="DDEBF7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96">
    <w:name w:val="xl96"/>
    <w:basedOn w:val="Normal"/>
    <w:rsid w:val="004B76C5"/>
    <w:pPr>
      <w:pBdr>
        <w:left w:val="single" w:sz="8" w:space="0" w:color="BFBFBF"/>
        <w:bottom w:val="single" w:sz="8" w:space="0" w:color="BFBFBF"/>
      </w:pBdr>
      <w:shd w:val="clear" w:color="000000" w:fill="DDEBF7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97">
    <w:name w:val="xl97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98">
    <w:name w:val="xl98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99">
    <w:name w:val="xl99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00">
    <w:name w:val="xl100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101">
    <w:name w:val="xl101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102">
    <w:name w:val="xl102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103">
    <w:name w:val="xl103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04">
    <w:name w:val="xl104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05">
    <w:name w:val="xl105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06">
    <w:name w:val="xl106"/>
    <w:basedOn w:val="Normal"/>
    <w:rsid w:val="004B76C5"/>
    <w:pPr>
      <w:pBdr>
        <w:lef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07">
    <w:name w:val="xl107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08">
    <w:name w:val="xl108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09">
    <w:name w:val="xl109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10">
    <w:name w:val="xl110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11">
    <w:name w:val="xl111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12">
    <w:name w:val="xl112"/>
    <w:basedOn w:val="Normal"/>
    <w:rsid w:val="004B76C5"/>
    <w:pPr>
      <w:pBdr>
        <w:lef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13">
    <w:name w:val="xl113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14">
    <w:name w:val="xl114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15">
    <w:name w:val="xl115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16">
    <w:name w:val="xl116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17">
    <w:name w:val="xl117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118">
    <w:name w:val="xl118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119">
    <w:name w:val="xl119"/>
    <w:basedOn w:val="Normal"/>
    <w:rsid w:val="004B76C5"/>
    <w:pPr>
      <w:pBdr>
        <w:top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20">
    <w:name w:val="xl120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21">
    <w:name w:val="xl121"/>
    <w:basedOn w:val="Normal"/>
    <w:rsid w:val="004B76C5"/>
    <w:pPr>
      <w:pBdr>
        <w:top w:val="single" w:sz="8" w:space="0" w:color="BFBFBF"/>
        <w:lef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22">
    <w:name w:val="xl122"/>
    <w:basedOn w:val="Normal"/>
    <w:rsid w:val="004B76C5"/>
    <w:pPr>
      <w:pBdr>
        <w:top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23">
    <w:name w:val="xl123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24">
    <w:name w:val="xl124"/>
    <w:basedOn w:val="Normal"/>
    <w:rsid w:val="004B76C5"/>
    <w:pPr>
      <w:pBdr>
        <w:bottom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25">
    <w:name w:val="xl125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26">
    <w:name w:val="xl126"/>
    <w:basedOn w:val="Normal"/>
    <w:rsid w:val="004B76C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27">
    <w:name w:val="xl127"/>
    <w:basedOn w:val="Normal"/>
    <w:rsid w:val="004B76C5"/>
    <w:pPr>
      <w:pBdr>
        <w:top w:val="single" w:sz="8" w:space="0" w:color="BFBFBF"/>
        <w:left w:val="single" w:sz="8" w:space="0" w:color="BFBFBF"/>
        <w:bottom w:val="single" w:sz="4" w:space="0" w:color="BFBFBF"/>
        <w:right w:val="single" w:sz="4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28">
    <w:name w:val="xl128"/>
    <w:basedOn w:val="Normal"/>
    <w:rsid w:val="004B76C5"/>
    <w:pPr>
      <w:pBdr>
        <w:top w:val="single" w:sz="8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29">
    <w:name w:val="xl129"/>
    <w:basedOn w:val="Normal"/>
    <w:rsid w:val="004B76C5"/>
    <w:pPr>
      <w:pBdr>
        <w:top w:val="single" w:sz="8" w:space="0" w:color="BFBFBF"/>
        <w:left w:val="single" w:sz="4" w:space="0" w:color="BFBFBF"/>
        <w:bottom w:val="single" w:sz="4" w:space="0" w:color="BFBFBF"/>
        <w:right w:val="single" w:sz="8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30">
    <w:name w:val="xl130"/>
    <w:basedOn w:val="Normal"/>
    <w:rsid w:val="004B76C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31">
    <w:name w:val="xl131"/>
    <w:basedOn w:val="Normal"/>
    <w:rsid w:val="004B76C5"/>
    <w:pPr>
      <w:pBdr>
        <w:top w:val="single" w:sz="8" w:space="0" w:color="BFBFBF"/>
        <w:bottom w:val="single" w:sz="4" w:space="0" w:color="BFBFBF"/>
        <w:right w:val="single" w:sz="4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32">
    <w:name w:val="xl132"/>
    <w:basedOn w:val="Normal"/>
    <w:rsid w:val="004B76C5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33">
    <w:name w:val="xl133"/>
    <w:basedOn w:val="Normal"/>
    <w:rsid w:val="004B76C5"/>
    <w:pPr>
      <w:pBdr>
        <w:top w:val="single" w:sz="8" w:space="0" w:color="BFBFBF"/>
        <w:left w:val="single" w:sz="8" w:space="0" w:color="BFBFBF"/>
        <w:bottom w:val="single" w:sz="4" w:space="0" w:color="BFBFBF"/>
        <w:right w:val="single" w:sz="8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34">
    <w:name w:val="xl134"/>
    <w:basedOn w:val="Normal"/>
    <w:rsid w:val="004B76C5"/>
    <w:pPr>
      <w:pBdr>
        <w:top w:val="single" w:sz="4" w:space="0" w:color="BFBFBF"/>
        <w:left w:val="single" w:sz="8" w:space="0" w:color="BFBFBF"/>
        <w:bottom w:val="single" w:sz="4" w:space="0" w:color="BFBFBF"/>
        <w:right w:val="single" w:sz="8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35">
    <w:name w:val="xl135"/>
    <w:basedOn w:val="Normal"/>
    <w:rsid w:val="004B76C5"/>
    <w:pPr>
      <w:pBdr>
        <w:left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36">
    <w:name w:val="xl136"/>
    <w:basedOn w:val="Normal"/>
    <w:rsid w:val="004B76C5"/>
    <w:pPr>
      <w:pBdr>
        <w:top w:val="single" w:sz="8" w:space="0" w:color="BFBFBF"/>
        <w:bottom w:val="single" w:sz="4" w:space="0" w:color="BFBFBF"/>
        <w:right w:val="single" w:sz="8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37">
    <w:name w:val="xl137"/>
    <w:basedOn w:val="Normal"/>
    <w:rsid w:val="004B76C5"/>
    <w:pPr>
      <w:pBdr>
        <w:top w:val="single" w:sz="4" w:space="0" w:color="BFBFBF"/>
        <w:bottom w:val="single" w:sz="4" w:space="0" w:color="BFBFBF"/>
        <w:right w:val="single" w:sz="8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38">
    <w:name w:val="xl138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39">
    <w:name w:val="xl139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40">
    <w:name w:val="xl140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41">
    <w:name w:val="xl141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42">
    <w:name w:val="xl142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43">
    <w:name w:val="xl143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44">
    <w:name w:val="xl144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45">
    <w:name w:val="xl145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46">
    <w:name w:val="xl146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47">
    <w:name w:val="xl147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48">
    <w:name w:val="xl148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49">
    <w:name w:val="xl149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50">
    <w:name w:val="xl150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151">
    <w:name w:val="xl151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152">
    <w:name w:val="xl152"/>
    <w:basedOn w:val="Normal"/>
    <w:rsid w:val="004B76C5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4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53">
    <w:name w:val="xl153"/>
    <w:basedOn w:val="Normal"/>
    <w:rsid w:val="004B76C5"/>
    <w:pPr>
      <w:pBdr>
        <w:top w:val="single" w:sz="8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54">
    <w:name w:val="xl154"/>
    <w:basedOn w:val="Normal"/>
    <w:rsid w:val="004B76C5"/>
    <w:pPr>
      <w:pBdr>
        <w:top w:val="single" w:sz="8" w:space="0" w:color="BFBFBF"/>
        <w:left w:val="single" w:sz="4" w:space="0" w:color="BFBFBF"/>
        <w:bottom w:val="single" w:sz="8" w:space="0" w:color="BFBFBF"/>
        <w:right w:val="single" w:sz="8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55">
    <w:name w:val="xl155"/>
    <w:basedOn w:val="Normal"/>
    <w:rsid w:val="004B76C5"/>
    <w:pPr>
      <w:pBdr>
        <w:top w:val="single" w:sz="4" w:space="0" w:color="BFBFBF"/>
        <w:left w:val="single" w:sz="8" w:space="0" w:color="BFBFBF"/>
        <w:right w:val="single" w:sz="8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56">
    <w:name w:val="xl156"/>
    <w:basedOn w:val="Normal"/>
    <w:rsid w:val="004B76C5"/>
    <w:pPr>
      <w:pBdr>
        <w:top w:val="single" w:sz="4" w:space="0" w:color="BFBFBF"/>
        <w:right w:val="single" w:sz="8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57">
    <w:name w:val="xl157"/>
    <w:basedOn w:val="Normal"/>
    <w:rsid w:val="004B76C5"/>
    <w:pPr>
      <w:pBdr>
        <w:top w:val="single" w:sz="4" w:space="0" w:color="BFBFBF"/>
        <w:right w:val="single" w:sz="4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58">
    <w:name w:val="xl158"/>
    <w:basedOn w:val="Normal"/>
    <w:rsid w:val="004B76C5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59">
    <w:name w:val="xl159"/>
    <w:basedOn w:val="Normal"/>
    <w:rsid w:val="004B76C5"/>
    <w:pPr>
      <w:pBdr>
        <w:top w:val="single" w:sz="4" w:space="0" w:color="BFBFBF"/>
        <w:left w:val="single" w:sz="4" w:space="0" w:color="BFBFBF"/>
        <w:right w:val="single" w:sz="8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60">
    <w:name w:val="xl160"/>
    <w:basedOn w:val="Normal"/>
    <w:rsid w:val="004B76C5"/>
    <w:pPr>
      <w:pBdr>
        <w:top w:val="single" w:sz="4" w:space="0" w:color="BFBFBF"/>
        <w:left w:val="single" w:sz="8" w:space="0" w:color="BFBFBF"/>
        <w:right w:val="single" w:sz="4" w:space="0" w:color="BFBFBF"/>
      </w:pBdr>
      <w:shd w:val="clear" w:color="000000" w:fill="1F3864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xl161">
    <w:name w:val="xl161"/>
    <w:basedOn w:val="Normal"/>
    <w:rsid w:val="004B76C5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62">
    <w:name w:val="xl162"/>
    <w:basedOn w:val="Normal"/>
    <w:rsid w:val="004B76C5"/>
    <w:pPr>
      <w:pBdr>
        <w:top w:val="single" w:sz="8" w:space="0" w:color="BFBFBF"/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63">
    <w:name w:val="xl163"/>
    <w:basedOn w:val="Normal"/>
    <w:rsid w:val="004B76C5"/>
    <w:pPr>
      <w:pBdr>
        <w:top w:val="single" w:sz="8" w:space="0" w:color="BFBFBF"/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64">
    <w:name w:val="xl164"/>
    <w:basedOn w:val="Normal"/>
    <w:rsid w:val="004B76C5"/>
    <w:pPr>
      <w:pBdr>
        <w:top w:val="single" w:sz="8" w:space="0" w:color="BFBFBF"/>
        <w:bottom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65">
    <w:name w:val="xl165"/>
    <w:basedOn w:val="Normal"/>
    <w:rsid w:val="004B76C5"/>
    <w:pPr>
      <w:pBdr>
        <w:top w:val="single" w:sz="8" w:space="0" w:color="BFBFBF"/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66">
    <w:name w:val="xl166"/>
    <w:basedOn w:val="Normal"/>
    <w:rsid w:val="004B76C5"/>
    <w:pPr>
      <w:pBdr>
        <w:top w:val="single" w:sz="8" w:space="0" w:color="BFBFBF"/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67">
    <w:name w:val="xl167"/>
    <w:basedOn w:val="Normal"/>
    <w:rsid w:val="004B76C5"/>
    <w:pPr>
      <w:pBdr>
        <w:top w:val="single" w:sz="8" w:space="0" w:color="BFBFBF"/>
        <w:left w:val="single" w:sz="8" w:space="0" w:color="BFBFBF"/>
        <w:bottom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68">
    <w:name w:val="xl168"/>
    <w:basedOn w:val="Normal"/>
    <w:rsid w:val="004B76C5"/>
    <w:pPr>
      <w:pBdr>
        <w:top w:val="single" w:sz="8" w:space="0" w:color="BFBFBF"/>
        <w:bottom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69">
    <w:name w:val="xl169"/>
    <w:basedOn w:val="Normal"/>
    <w:rsid w:val="004B76C5"/>
    <w:pPr>
      <w:pBdr>
        <w:top w:val="single" w:sz="8" w:space="0" w:color="BFBFBF"/>
        <w:left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70">
    <w:name w:val="xl170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71">
    <w:name w:val="xl171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72">
    <w:name w:val="xl172"/>
    <w:basedOn w:val="Normal"/>
    <w:rsid w:val="004B76C5"/>
    <w:pPr>
      <w:pBdr>
        <w:top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73">
    <w:name w:val="xl173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74">
    <w:name w:val="xl174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75">
    <w:name w:val="xl175"/>
    <w:basedOn w:val="Normal"/>
    <w:rsid w:val="004B76C5"/>
    <w:pPr>
      <w:pBdr>
        <w:top w:val="single" w:sz="8" w:space="0" w:color="BFBFBF"/>
        <w:lef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76">
    <w:name w:val="xl176"/>
    <w:basedOn w:val="Normal"/>
    <w:rsid w:val="004B76C5"/>
    <w:pPr>
      <w:pBdr>
        <w:top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77">
    <w:name w:val="xl177"/>
    <w:basedOn w:val="Normal"/>
    <w:rsid w:val="004B76C5"/>
    <w:pPr>
      <w:pBdr>
        <w:left w:val="single" w:sz="8" w:space="0" w:color="BFBFBF"/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78">
    <w:name w:val="xl178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79">
    <w:name w:val="xl179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80">
    <w:name w:val="xl180"/>
    <w:basedOn w:val="Normal"/>
    <w:rsid w:val="004B76C5"/>
    <w:pPr>
      <w:pBdr>
        <w:left w:val="single" w:sz="8" w:space="0" w:color="BFBFBF"/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81">
    <w:name w:val="xl181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82">
    <w:name w:val="xl182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83">
    <w:name w:val="xl183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84">
    <w:name w:val="xl184"/>
    <w:basedOn w:val="Normal"/>
    <w:rsid w:val="004B76C5"/>
    <w:pPr>
      <w:pBdr>
        <w:top w:val="single" w:sz="8" w:space="0" w:color="BFBFBF"/>
        <w:lef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85">
    <w:name w:val="xl185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86">
    <w:name w:val="xl186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87">
    <w:name w:val="xl187"/>
    <w:basedOn w:val="Normal"/>
    <w:rsid w:val="004B76C5"/>
    <w:pPr>
      <w:pBdr>
        <w:left w:val="single" w:sz="8" w:space="0" w:color="BFBFBF"/>
        <w:bottom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88">
    <w:name w:val="xl188"/>
    <w:basedOn w:val="Normal"/>
    <w:rsid w:val="004B76C5"/>
    <w:pPr>
      <w:pBdr>
        <w:top w:val="single" w:sz="8" w:space="0" w:color="BFBFBF"/>
        <w:lef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89">
    <w:name w:val="xl189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90">
    <w:name w:val="xl190"/>
    <w:basedOn w:val="Normal"/>
    <w:rsid w:val="004B76C5"/>
    <w:pPr>
      <w:pBdr>
        <w:top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91">
    <w:name w:val="xl191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92">
    <w:name w:val="xl192"/>
    <w:basedOn w:val="Normal"/>
    <w:rsid w:val="004B76C5"/>
    <w:pPr>
      <w:pBdr>
        <w:top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93">
    <w:name w:val="xl193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94">
    <w:name w:val="xl194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95">
    <w:name w:val="xl195"/>
    <w:basedOn w:val="Normal"/>
    <w:rsid w:val="004B76C5"/>
    <w:pPr>
      <w:pBdr>
        <w:bottom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96">
    <w:name w:val="xl196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97">
    <w:name w:val="xl197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98">
    <w:name w:val="xl198"/>
    <w:basedOn w:val="Normal"/>
    <w:rsid w:val="004B76C5"/>
    <w:pPr>
      <w:pBdr>
        <w:top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199">
    <w:name w:val="xl199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00">
    <w:name w:val="xl200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01">
    <w:name w:val="xl201"/>
    <w:basedOn w:val="Normal"/>
    <w:rsid w:val="004B76C5"/>
    <w:pPr>
      <w:pBdr>
        <w:top w:val="single" w:sz="8" w:space="0" w:color="BFBFBF"/>
        <w:lef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02">
    <w:name w:val="xl202"/>
    <w:basedOn w:val="Normal"/>
    <w:rsid w:val="004B76C5"/>
    <w:pPr>
      <w:pBdr>
        <w:top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03">
    <w:name w:val="xl203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04">
    <w:name w:val="xl204"/>
    <w:basedOn w:val="Normal"/>
    <w:rsid w:val="004B76C5"/>
    <w:pPr>
      <w:pBdr>
        <w:top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05">
    <w:name w:val="xl205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7"/>
      <w:szCs w:val="17"/>
      <w:lang w:eastAsia="es-MX"/>
    </w:rPr>
  </w:style>
  <w:style w:type="paragraph" w:customStyle="1" w:styleId="xl206">
    <w:name w:val="xl206"/>
    <w:basedOn w:val="Normal"/>
    <w:rsid w:val="004B76C5"/>
    <w:pPr>
      <w:pBdr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7"/>
      <w:szCs w:val="17"/>
      <w:lang w:eastAsia="es-MX"/>
    </w:rPr>
  </w:style>
  <w:style w:type="paragraph" w:customStyle="1" w:styleId="xl207">
    <w:name w:val="xl207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7"/>
      <w:szCs w:val="17"/>
      <w:lang w:eastAsia="es-MX"/>
    </w:rPr>
  </w:style>
  <w:style w:type="paragraph" w:customStyle="1" w:styleId="xl208">
    <w:name w:val="xl208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09">
    <w:name w:val="xl209"/>
    <w:basedOn w:val="Normal"/>
    <w:rsid w:val="004B76C5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10">
    <w:name w:val="xl210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11">
    <w:name w:val="xl211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12">
    <w:name w:val="xl212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13">
    <w:name w:val="xl213"/>
    <w:basedOn w:val="Normal"/>
    <w:rsid w:val="004B76C5"/>
    <w:pPr>
      <w:pBdr>
        <w:top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14">
    <w:name w:val="xl214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BF8F00"/>
      <w:sz w:val="17"/>
      <w:szCs w:val="17"/>
      <w:lang w:eastAsia="es-MX"/>
    </w:rPr>
  </w:style>
  <w:style w:type="paragraph" w:customStyle="1" w:styleId="xl215">
    <w:name w:val="xl215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BF8F00"/>
      <w:sz w:val="17"/>
      <w:szCs w:val="17"/>
      <w:lang w:eastAsia="es-MX"/>
    </w:rPr>
  </w:style>
  <w:style w:type="paragraph" w:customStyle="1" w:styleId="xl216">
    <w:name w:val="xl216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BF8F00"/>
      <w:sz w:val="17"/>
      <w:szCs w:val="17"/>
      <w:lang w:eastAsia="es-MX"/>
    </w:rPr>
  </w:style>
  <w:style w:type="paragraph" w:customStyle="1" w:styleId="xl217">
    <w:name w:val="xl217"/>
    <w:basedOn w:val="Normal"/>
    <w:rsid w:val="004B76C5"/>
    <w:pPr>
      <w:pBdr>
        <w:bottom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BF8F00"/>
      <w:sz w:val="17"/>
      <w:szCs w:val="17"/>
      <w:lang w:eastAsia="es-MX"/>
    </w:rPr>
  </w:style>
  <w:style w:type="paragraph" w:customStyle="1" w:styleId="xl218">
    <w:name w:val="xl218"/>
    <w:basedOn w:val="Normal"/>
    <w:rsid w:val="004B76C5"/>
    <w:pPr>
      <w:pBdr>
        <w:top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BF8F00"/>
      <w:sz w:val="17"/>
      <w:szCs w:val="17"/>
      <w:lang w:eastAsia="es-MX"/>
    </w:rPr>
  </w:style>
  <w:style w:type="paragraph" w:customStyle="1" w:styleId="xl219">
    <w:name w:val="xl219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BF8F00"/>
      <w:sz w:val="17"/>
      <w:szCs w:val="17"/>
      <w:lang w:eastAsia="es-MX"/>
    </w:rPr>
  </w:style>
  <w:style w:type="paragraph" w:customStyle="1" w:styleId="xl220">
    <w:name w:val="xl220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21">
    <w:name w:val="xl221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22">
    <w:name w:val="xl222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23">
    <w:name w:val="xl223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24">
    <w:name w:val="xl224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25">
    <w:name w:val="xl225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2F75B5"/>
      <w:sz w:val="17"/>
      <w:szCs w:val="17"/>
      <w:lang w:eastAsia="es-MX"/>
    </w:rPr>
  </w:style>
  <w:style w:type="paragraph" w:customStyle="1" w:styleId="xl226">
    <w:name w:val="xl226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BF8F00"/>
      <w:sz w:val="17"/>
      <w:szCs w:val="17"/>
      <w:lang w:eastAsia="es-MX"/>
    </w:rPr>
  </w:style>
  <w:style w:type="paragraph" w:customStyle="1" w:styleId="xl227">
    <w:name w:val="xl227"/>
    <w:basedOn w:val="Normal"/>
    <w:rsid w:val="004B76C5"/>
    <w:pPr>
      <w:pBdr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BF8F00"/>
      <w:sz w:val="17"/>
      <w:szCs w:val="17"/>
      <w:lang w:eastAsia="es-MX"/>
    </w:rPr>
  </w:style>
  <w:style w:type="paragraph" w:customStyle="1" w:styleId="xl228">
    <w:name w:val="xl228"/>
    <w:basedOn w:val="Normal"/>
    <w:rsid w:val="004B76C5"/>
    <w:pPr>
      <w:pBdr>
        <w:lef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29">
    <w:name w:val="xl229"/>
    <w:basedOn w:val="Normal"/>
    <w:rsid w:val="004B76C5"/>
    <w:pPr>
      <w:pBdr>
        <w:lef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30">
    <w:name w:val="xl230"/>
    <w:basedOn w:val="Normal"/>
    <w:rsid w:val="004B76C5"/>
    <w:pPr>
      <w:pBdr>
        <w:lef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31">
    <w:name w:val="xl231"/>
    <w:basedOn w:val="Normal"/>
    <w:rsid w:val="004B76C5"/>
    <w:pPr>
      <w:pBdr>
        <w:top w:val="single" w:sz="8" w:space="0" w:color="BFBFBF"/>
        <w:lef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32">
    <w:name w:val="xl232"/>
    <w:basedOn w:val="Normal"/>
    <w:rsid w:val="004B76C5"/>
    <w:pPr>
      <w:pBdr>
        <w:left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33">
    <w:name w:val="xl233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34">
    <w:name w:val="xl234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35">
    <w:name w:val="xl235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7"/>
      <w:szCs w:val="17"/>
      <w:lang w:eastAsia="es-MX"/>
    </w:rPr>
  </w:style>
  <w:style w:type="paragraph" w:customStyle="1" w:styleId="xl236">
    <w:name w:val="xl236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BF8F00"/>
      <w:sz w:val="17"/>
      <w:szCs w:val="17"/>
      <w:lang w:eastAsia="es-MX"/>
    </w:rPr>
  </w:style>
  <w:style w:type="paragraph" w:customStyle="1" w:styleId="xl237">
    <w:name w:val="xl237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38">
    <w:name w:val="xl238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39">
    <w:name w:val="xl239"/>
    <w:basedOn w:val="Normal"/>
    <w:rsid w:val="004B76C5"/>
    <w:pPr>
      <w:pBdr>
        <w:left w:val="single" w:sz="8" w:space="0" w:color="BFBFBF"/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40">
    <w:name w:val="xl240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41">
    <w:name w:val="xl241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42">
    <w:name w:val="xl242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43">
    <w:name w:val="xl243"/>
    <w:basedOn w:val="Normal"/>
    <w:rsid w:val="004B76C5"/>
    <w:pPr>
      <w:pBdr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44">
    <w:name w:val="xl244"/>
    <w:basedOn w:val="Normal"/>
    <w:rsid w:val="004B76C5"/>
    <w:pPr>
      <w:pBdr>
        <w:left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45">
    <w:name w:val="xl245"/>
    <w:basedOn w:val="Normal"/>
    <w:rsid w:val="004B76C5"/>
    <w:pPr>
      <w:pBdr>
        <w:top w:val="single" w:sz="8" w:space="0" w:color="BFBFBF"/>
        <w:left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46">
    <w:name w:val="xl246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47">
    <w:name w:val="xl247"/>
    <w:basedOn w:val="Normal"/>
    <w:rsid w:val="004B76C5"/>
    <w:pPr>
      <w:pBdr>
        <w:lef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48">
    <w:name w:val="xl248"/>
    <w:basedOn w:val="Normal"/>
    <w:rsid w:val="004B76C5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49">
    <w:name w:val="xl249"/>
    <w:basedOn w:val="Normal"/>
    <w:rsid w:val="004B76C5"/>
    <w:pPr>
      <w:pBdr>
        <w:left w:val="single" w:sz="8" w:space="0" w:color="BFBFBF"/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50">
    <w:name w:val="xl250"/>
    <w:basedOn w:val="Normal"/>
    <w:rsid w:val="004B76C5"/>
    <w:pPr>
      <w:pBdr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51">
    <w:name w:val="xl251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52">
    <w:name w:val="xl252"/>
    <w:basedOn w:val="Normal"/>
    <w:rsid w:val="004B76C5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BF8F00"/>
      <w:sz w:val="17"/>
      <w:szCs w:val="17"/>
      <w:lang w:eastAsia="es-MX"/>
    </w:rPr>
  </w:style>
  <w:style w:type="paragraph" w:customStyle="1" w:styleId="xl253">
    <w:name w:val="xl253"/>
    <w:basedOn w:val="Normal"/>
    <w:rsid w:val="004B76C5"/>
    <w:pPr>
      <w:pBdr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54">
    <w:name w:val="xl254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55">
    <w:name w:val="xl255"/>
    <w:basedOn w:val="Normal"/>
    <w:rsid w:val="004B76C5"/>
    <w:pPr>
      <w:pBdr>
        <w:lef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56">
    <w:name w:val="xl256"/>
    <w:basedOn w:val="Normal"/>
    <w:rsid w:val="004B76C5"/>
    <w:pPr>
      <w:pBdr>
        <w:lef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57">
    <w:name w:val="xl257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58">
    <w:name w:val="xl258"/>
    <w:basedOn w:val="Normal"/>
    <w:rsid w:val="004B76C5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59">
    <w:name w:val="xl259"/>
    <w:basedOn w:val="Normal"/>
    <w:rsid w:val="004B76C5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60">
    <w:name w:val="xl260"/>
    <w:basedOn w:val="Normal"/>
    <w:rsid w:val="004B76C5"/>
    <w:pPr>
      <w:pBdr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61">
    <w:name w:val="xl261"/>
    <w:basedOn w:val="Normal"/>
    <w:rsid w:val="004B76C5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62">
    <w:name w:val="xl262"/>
    <w:basedOn w:val="Normal"/>
    <w:rsid w:val="004B76C5"/>
    <w:pPr>
      <w:pBdr>
        <w:top w:val="single" w:sz="8" w:space="0" w:color="BFBFBF"/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63">
    <w:name w:val="xl263"/>
    <w:basedOn w:val="Normal"/>
    <w:rsid w:val="004B76C5"/>
    <w:pPr>
      <w:pBdr>
        <w:top w:val="single" w:sz="8" w:space="0" w:color="BFBFBF"/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64">
    <w:name w:val="xl264"/>
    <w:basedOn w:val="Normal"/>
    <w:rsid w:val="004B76C5"/>
    <w:pPr>
      <w:pBdr>
        <w:top w:val="single" w:sz="8" w:space="0" w:color="BFBFBF"/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65">
    <w:name w:val="xl265"/>
    <w:basedOn w:val="Normal"/>
    <w:rsid w:val="004B76C5"/>
    <w:pPr>
      <w:pBdr>
        <w:top w:val="single" w:sz="8" w:space="0" w:color="BFBFBF"/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66">
    <w:name w:val="xl266"/>
    <w:basedOn w:val="Normal"/>
    <w:rsid w:val="004B76C5"/>
    <w:pPr>
      <w:pBdr>
        <w:top w:val="single" w:sz="8" w:space="0" w:color="BFBFBF"/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67">
    <w:name w:val="xl267"/>
    <w:basedOn w:val="Normal"/>
    <w:rsid w:val="004B76C5"/>
    <w:pPr>
      <w:pBdr>
        <w:top w:val="single" w:sz="8" w:space="0" w:color="BFBFBF"/>
        <w:left w:val="single" w:sz="8" w:space="0" w:color="BFBFBF"/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68">
    <w:name w:val="xl268"/>
    <w:basedOn w:val="Normal"/>
    <w:rsid w:val="004B76C5"/>
    <w:pPr>
      <w:pBdr>
        <w:top w:val="single" w:sz="8" w:space="0" w:color="BFBFBF"/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10E5B"/>
    <w:rPr>
      <w:color w:val="954F72"/>
      <w:u w:val="single"/>
    </w:rPr>
  </w:style>
  <w:style w:type="paragraph" w:customStyle="1" w:styleId="xl63">
    <w:name w:val="xl63"/>
    <w:basedOn w:val="Normal"/>
    <w:rsid w:val="00E10E5B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64">
    <w:name w:val="xl64"/>
    <w:basedOn w:val="Normal"/>
    <w:rsid w:val="00E10E5B"/>
    <w:pPr>
      <w:pBdr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69">
    <w:name w:val="xl269"/>
    <w:basedOn w:val="Normal"/>
    <w:rsid w:val="00E10E5B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C00000"/>
      <w:sz w:val="17"/>
      <w:szCs w:val="17"/>
      <w:lang w:eastAsia="es-MX"/>
    </w:rPr>
  </w:style>
  <w:style w:type="paragraph" w:customStyle="1" w:styleId="xl270">
    <w:name w:val="xl270"/>
    <w:basedOn w:val="Normal"/>
    <w:rsid w:val="00E10E5B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C00000"/>
      <w:sz w:val="17"/>
      <w:szCs w:val="17"/>
      <w:lang w:eastAsia="es-MX"/>
    </w:rPr>
  </w:style>
  <w:style w:type="paragraph" w:customStyle="1" w:styleId="xl271">
    <w:name w:val="xl271"/>
    <w:basedOn w:val="Normal"/>
    <w:rsid w:val="00E10E5B"/>
    <w:pPr>
      <w:pBdr>
        <w:bottom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7"/>
      <w:szCs w:val="17"/>
      <w:lang w:eastAsia="es-MX"/>
    </w:rPr>
  </w:style>
  <w:style w:type="paragraph" w:customStyle="1" w:styleId="xl272">
    <w:name w:val="xl272"/>
    <w:basedOn w:val="Normal"/>
    <w:rsid w:val="00E10E5B"/>
    <w:pPr>
      <w:pBdr>
        <w:top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C00000"/>
      <w:sz w:val="17"/>
      <w:szCs w:val="17"/>
      <w:lang w:eastAsia="es-MX"/>
    </w:rPr>
  </w:style>
  <w:style w:type="paragraph" w:customStyle="1" w:styleId="xl273">
    <w:name w:val="xl273"/>
    <w:basedOn w:val="Normal"/>
    <w:rsid w:val="00E10E5B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C00000"/>
      <w:sz w:val="17"/>
      <w:szCs w:val="17"/>
      <w:lang w:eastAsia="es-MX"/>
    </w:rPr>
  </w:style>
  <w:style w:type="paragraph" w:customStyle="1" w:styleId="xl274">
    <w:name w:val="xl274"/>
    <w:basedOn w:val="Normal"/>
    <w:rsid w:val="00E10E5B"/>
    <w:pPr>
      <w:pBdr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7"/>
      <w:szCs w:val="17"/>
      <w:lang w:eastAsia="es-MX"/>
    </w:rPr>
  </w:style>
  <w:style w:type="paragraph" w:customStyle="1" w:styleId="xl275">
    <w:name w:val="xl275"/>
    <w:basedOn w:val="Normal"/>
    <w:rsid w:val="00E10E5B"/>
    <w:pPr>
      <w:pBdr>
        <w:top w:val="single" w:sz="8" w:space="0" w:color="BFBFBF"/>
        <w:left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76">
    <w:name w:val="xl276"/>
    <w:basedOn w:val="Normal"/>
    <w:rsid w:val="00E10E5B"/>
    <w:pPr>
      <w:pBdr>
        <w:left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77">
    <w:name w:val="xl277"/>
    <w:basedOn w:val="Normal"/>
    <w:rsid w:val="00E10E5B"/>
    <w:pPr>
      <w:pBdr>
        <w:left w:val="single" w:sz="8" w:space="0" w:color="BFBFBF"/>
        <w:bottom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78">
    <w:name w:val="xl278"/>
    <w:basedOn w:val="Normal"/>
    <w:rsid w:val="00E10E5B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79">
    <w:name w:val="xl279"/>
    <w:basedOn w:val="Normal"/>
    <w:rsid w:val="00E10E5B"/>
    <w:pPr>
      <w:pBdr>
        <w:bottom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7"/>
      <w:szCs w:val="17"/>
      <w:lang w:eastAsia="es-MX"/>
    </w:rPr>
  </w:style>
  <w:style w:type="paragraph" w:customStyle="1" w:styleId="xl280">
    <w:name w:val="xl280"/>
    <w:basedOn w:val="Normal"/>
    <w:rsid w:val="00E10E5B"/>
    <w:pPr>
      <w:pBdr>
        <w:top w:val="single" w:sz="8" w:space="0" w:color="BFBFBF"/>
        <w:right w:val="single" w:sz="8" w:space="0" w:color="BFBFBF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paragraph" w:customStyle="1" w:styleId="xl281">
    <w:name w:val="xl281"/>
    <w:basedOn w:val="Normal"/>
    <w:rsid w:val="00E10E5B"/>
    <w:pPr>
      <w:pBdr>
        <w:top w:val="single" w:sz="8" w:space="0" w:color="BFBFBF"/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548235"/>
      <w:sz w:val="17"/>
      <w:szCs w:val="17"/>
      <w:lang w:eastAsia="es-MX"/>
    </w:rPr>
  </w:style>
  <w:style w:type="paragraph" w:customStyle="1" w:styleId="xl282">
    <w:name w:val="xl282"/>
    <w:basedOn w:val="Normal"/>
    <w:rsid w:val="00E10E5B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548235"/>
      <w:sz w:val="17"/>
      <w:szCs w:val="17"/>
      <w:lang w:eastAsia="es-MX"/>
    </w:rPr>
  </w:style>
  <w:style w:type="paragraph" w:customStyle="1" w:styleId="xl283">
    <w:name w:val="xl283"/>
    <w:basedOn w:val="Normal"/>
    <w:rsid w:val="00E10E5B"/>
    <w:pPr>
      <w:pBdr>
        <w:right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548235"/>
      <w:sz w:val="17"/>
      <w:szCs w:val="17"/>
      <w:lang w:eastAsia="es-MX"/>
    </w:rPr>
  </w:style>
  <w:style w:type="paragraph" w:customStyle="1" w:styleId="xl284">
    <w:name w:val="xl284"/>
    <w:basedOn w:val="Normal"/>
    <w:rsid w:val="00E10E5B"/>
    <w:pPr>
      <w:pBdr>
        <w:top w:val="single" w:sz="8" w:space="0" w:color="BFBFBF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7"/>
      <w:szCs w:val="17"/>
      <w:lang w:eastAsia="es-MX"/>
    </w:rPr>
  </w:style>
  <w:style w:type="table" w:styleId="Tablaconcuadrcula4-nfasis3">
    <w:name w:val="Grid Table 4 Accent 3"/>
    <w:basedOn w:val="Tablanormal"/>
    <w:uiPriority w:val="49"/>
    <w:rsid w:val="000F48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2D3A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31152"/>
    <w:rPr>
      <w:color w:val="605E5C"/>
      <w:shd w:val="clear" w:color="auto" w:fill="E1DFDD"/>
    </w:rPr>
  </w:style>
  <w:style w:type="paragraph" w:customStyle="1" w:styleId="font6">
    <w:name w:val="font6"/>
    <w:basedOn w:val="Normal"/>
    <w:rsid w:val="00931152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FFFFFF"/>
      <w:sz w:val="17"/>
      <w:szCs w:val="17"/>
      <w:lang w:eastAsia="es-MX"/>
    </w:rPr>
  </w:style>
  <w:style w:type="paragraph" w:customStyle="1" w:styleId="font7">
    <w:name w:val="font7"/>
    <w:basedOn w:val="Normal"/>
    <w:rsid w:val="00931152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i/>
      <w:iCs/>
      <w:color w:val="FFFFFF"/>
      <w:sz w:val="17"/>
      <w:szCs w:val="17"/>
      <w:lang w:eastAsia="es-MX"/>
    </w:rPr>
  </w:style>
  <w:style w:type="paragraph" w:styleId="Sinespaciado">
    <w:name w:val="No Spacing"/>
    <w:link w:val="SinespaciadoCar"/>
    <w:uiPriority w:val="1"/>
    <w:qFormat/>
    <w:rsid w:val="00555CB3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55CB3"/>
    <w:rPr>
      <w:rFonts w:eastAsiaTheme="minorEastAsia"/>
      <w:lang w:val="es-MX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D56CD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4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9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85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61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8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63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10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0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8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CCBC0C-A759-45C5-A183-C6DFB13D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1226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Links>
    <vt:vector size="180" baseType="variant">
      <vt:variant>
        <vt:i4>1245235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_Toc129697278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_Toc129697277</vt:lpwstr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_Toc129697276</vt:lpwstr>
      </vt:variant>
      <vt:variant>
        <vt:i4>1245235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_Toc129697275</vt:lpwstr>
      </vt:variant>
      <vt:variant>
        <vt:i4>1245235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_Toc129697274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_Toc129697273</vt:lpwstr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_Toc129697272</vt:lpwstr>
      </vt:variant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_Toc129697271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_Toc129697270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_Toc129697269</vt:lpwstr>
      </vt:variant>
      <vt:variant>
        <vt:i4>1179699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_Toc129697268</vt:lpwstr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_Toc129697267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_Toc129697266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_Toc129697265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_Toc129697264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_Toc129697263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_Toc129697262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_Toc129697261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_Toc129697260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_Toc129697259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_Toc129697258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_Toc129697257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_Toc129697256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_Toc129697255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_Toc129697254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_Toc129697253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_Toc129697252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_Toc129697251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_Toc129697250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_Toc129697249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TORROJA MATEU NURIA</dc:creator>
  <cp:keywords/>
  <dc:description/>
  <cp:lastModifiedBy>TAPIA MENDOZA ALFONSO</cp:lastModifiedBy>
  <cp:revision>10</cp:revision>
  <cp:lastPrinted>2023-02-28T20:50:00Z</cp:lastPrinted>
  <dcterms:created xsi:type="dcterms:W3CDTF">2023-03-31T19:31:00Z</dcterms:created>
  <dcterms:modified xsi:type="dcterms:W3CDTF">2023-05-15T21:40:00Z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a664599db613c731f97a50443e8da1587babd54a9db072ad8e8fde3e6656ecf8</vt:lpwstr>
  </property>
</Properties>
</file>